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6D14" w:rsidRDefault="00937F10">
      <w:pPr>
        <w:pStyle w:val="a6"/>
        <w:widowControl/>
        <w:spacing w:before="240" w:line="360" w:lineRule="auto"/>
        <w:ind w:firstLineChars="200" w:firstLine="643"/>
        <w:contextualSpacing/>
        <w:jc w:val="center"/>
        <w:rPr>
          <w:rFonts w:ascii="方正小标宋简体" w:eastAsia="方正小标宋简体" w:hAnsi="黑体"/>
          <w:b/>
          <w:sz w:val="32"/>
          <w:szCs w:val="32"/>
        </w:rPr>
      </w:pPr>
      <w:r>
        <w:rPr>
          <w:rFonts w:ascii="方正小标宋简体" w:eastAsia="方正小标宋简体" w:hAnsi="黑体" w:hint="eastAsia"/>
          <w:b/>
          <w:sz w:val="32"/>
          <w:szCs w:val="32"/>
        </w:rPr>
        <w:t>伊金霍洛旗安源西煤炭有限责任公司</w:t>
      </w:r>
    </w:p>
    <w:p w:rsidR="00516D14" w:rsidRDefault="00EF62C0">
      <w:pPr>
        <w:pStyle w:val="a6"/>
        <w:widowControl/>
        <w:spacing w:before="240" w:line="360" w:lineRule="auto"/>
        <w:ind w:firstLineChars="200" w:firstLine="643"/>
        <w:contextualSpacing/>
        <w:jc w:val="center"/>
        <w:rPr>
          <w:rFonts w:ascii="方正小标宋简体" w:eastAsia="方正小标宋简体" w:hAnsi="黑体" w:cs="微软雅黑"/>
          <w:b/>
          <w:color w:val="000000" w:themeColor="text1"/>
          <w:sz w:val="32"/>
          <w:szCs w:val="32"/>
          <w:shd w:val="clear" w:color="auto" w:fill="FFFFFF"/>
        </w:rPr>
      </w:pPr>
      <w:r>
        <w:rPr>
          <w:rFonts w:ascii="方正小标宋简体" w:eastAsia="方正小标宋简体" w:hAnsi="黑体" w:cs="微软雅黑" w:hint="eastAsia"/>
          <w:b/>
          <w:color w:val="000000" w:themeColor="text1"/>
          <w:sz w:val="32"/>
          <w:szCs w:val="32"/>
          <w:shd w:val="clear" w:color="auto" w:fill="FFFFFF"/>
        </w:rPr>
        <w:t>矿井主要</w:t>
      </w:r>
      <w:r w:rsidR="00937F10">
        <w:rPr>
          <w:rFonts w:ascii="方正小标宋简体" w:eastAsia="方正小标宋简体" w:hAnsi="黑体" w:cs="微软雅黑" w:hint="eastAsia"/>
          <w:b/>
          <w:color w:val="000000" w:themeColor="text1"/>
          <w:sz w:val="32"/>
          <w:szCs w:val="32"/>
          <w:shd w:val="clear" w:color="auto" w:fill="FFFFFF"/>
        </w:rPr>
        <w:t>设备采购招标投标单位报名暨资格预审公告</w:t>
      </w:r>
    </w:p>
    <w:p w:rsidR="00516D14" w:rsidRDefault="00516D14">
      <w:pPr>
        <w:pStyle w:val="a6"/>
        <w:widowControl/>
        <w:spacing w:before="240" w:line="360" w:lineRule="auto"/>
        <w:ind w:firstLineChars="200" w:firstLine="643"/>
        <w:contextualSpacing/>
        <w:jc w:val="center"/>
        <w:rPr>
          <w:rFonts w:ascii="黑体" w:eastAsia="黑体" w:hAnsi="黑体" w:cs="微软雅黑"/>
          <w:b/>
          <w:color w:val="000000" w:themeColor="text1"/>
          <w:sz w:val="32"/>
          <w:szCs w:val="32"/>
          <w:shd w:val="clear" w:color="auto" w:fill="FFFFFF"/>
        </w:rPr>
      </w:pP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伊金霍洛旗安源西煤炭有限责任公司矿井</w:t>
      </w:r>
      <w:r w:rsidR="000C3E86">
        <w:rPr>
          <w:rFonts w:asciiTheme="minorEastAsia" w:hAnsiTheme="minorEastAsia" w:hint="eastAsia"/>
          <w:color w:val="000000" w:themeColor="text1"/>
        </w:rPr>
        <w:t>建设项目</w:t>
      </w:r>
      <w:r>
        <w:rPr>
          <w:rFonts w:asciiTheme="minorEastAsia" w:hAnsiTheme="minorEastAsia" w:hint="eastAsia"/>
          <w:color w:val="000000" w:themeColor="text1"/>
        </w:rPr>
        <w:t xml:space="preserve">主要设备采购招标现进行投标单位报名暨资格预审，具体说明及要求如下： </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一、项目名称</w:t>
      </w:r>
      <w:r>
        <w:rPr>
          <w:rFonts w:asciiTheme="minorEastAsia" w:hAnsiTheme="minorEastAsia" w:cs="微软雅黑" w:hint="eastAsia"/>
          <w:color w:val="000000" w:themeColor="text1"/>
          <w:shd w:val="clear" w:color="auto" w:fill="FFFFFF"/>
        </w:rPr>
        <w:t>：伊金霍洛旗安源西煤炭有限责任公司</w:t>
      </w:r>
      <w:r w:rsidR="00AB6683">
        <w:rPr>
          <w:rFonts w:asciiTheme="minorEastAsia" w:hAnsiTheme="minorEastAsia" w:cs="微软雅黑" w:hint="eastAsia"/>
          <w:color w:val="000000" w:themeColor="text1"/>
          <w:shd w:val="clear" w:color="auto" w:fill="FFFFFF"/>
        </w:rPr>
        <w:t>矿井</w:t>
      </w:r>
      <w:r w:rsidR="000C3E86">
        <w:rPr>
          <w:rFonts w:asciiTheme="minorEastAsia" w:hAnsiTheme="minorEastAsia" w:cs="微软雅黑" w:hint="eastAsia"/>
          <w:color w:val="000000" w:themeColor="text1"/>
          <w:shd w:val="clear" w:color="auto" w:fill="FFFFFF"/>
        </w:rPr>
        <w:t>建设项目</w:t>
      </w:r>
      <w:r w:rsidR="00AB6683">
        <w:rPr>
          <w:rFonts w:asciiTheme="minorEastAsia" w:hAnsiTheme="minorEastAsia" w:cs="微软雅黑" w:hint="eastAsia"/>
          <w:color w:val="000000" w:themeColor="text1"/>
          <w:shd w:val="clear" w:color="auto" w:fill="FFFFFF"/>
        </w:rPr>
        <w:t>主要</w:t>
      </w:r>
      <w:r w:rsidR="007C33A8">
        <w:rPr>
          <w:rFonts w:asciiTheme="minorEastAsia" w:hAnsiTheme="minorEastAsia" w:cs="微软雅黑" w:hint="eastAsia"/>
          <w:color w:val="000000" w:themeColor="text1"/>
          <w:shd w:val="clear" w:color="auto" w:fill="FFFFFF"/>
        </w:rPr>
        <w:t>设备</w:t>
      </w:r>
      <w:r>
        <w:rPr>
          <w:rFonts w:asciiTheme="minorEastAsia" w:hAnsiTheme="minorEastAsia" w:cs="微软雅黑" w:hint="eastAsia"/>
          <w:color w:val="000000" w:themeColor="text1"/>
          <w:shd w:val="clear" w:color="auto" w:fill="FFFFFF"/>
        </w:rPr>
        <w:t>采购计划单采购。</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二、资金来源</w:t>
      </w:r>
      <w:r>
        <w:rPr>
          <w:rFonts w:asciiTheme="minorEastAsia" w:hAnsiTheme="minorEastAsia" w:cs="微软雅黑" w:hint="eastAsia"/>
          <w:color w:val="000000" w:themeColor="text1"/>
          <w:shd w:val="clear" w:color="auto" w:fill="FFFFFF"/>
        </w:rPr>
        <w:t xml:space="preserve">：企业自筹 </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三、招标范围</w:t>
      </w:r>
      <w:r>
        <w:rPr>
          <w:rFonts w:asciiTheme="minorEastAsia" w:hAnsiTheme="minorEastAsia" w:cs="微软雅黑" w:hint="eastAsia"/>
          <w:color w:val="000000" w:themeColor="text1"/>
          <w:shd w:val="clear" w:color="auto" w:fill="FFFFFF"/>
        </w:rPr>
        <w:t xml:space="preserve">： </w:t>
      </w:r>
    </w:p>
    <w:p w:rsidR="00E3372D" w:rsidRDefault="00937F10">
      <w:pPr>
        <w:pStyle w:val="a6"/>
        <w:widowControl/>
        <w:spacing w:before="240" w:line="360" w:lineRule="auto"/>
        <w:ind w:firstLineChars="200" w:firstLine="480"/>
        <w:contextualSpacing/>
        <w:rPr>
          <w:rFonts w:ascii="Arial Narrow" w:hAnsi="Arial Narrow" w:hint="eastAsia"/>
          <w:color w:val="000000" w:themeColor="text1"/>
        </w:rPr>
      </w:pPr>
      <w:r w:rsidRPr="00432169">
        <w:rPr>
          <w:rFonts w:asciiTheme="minorEastAsia" w:hAnsiTheme="minorEastAsia" w:hint="eastAsia"/>
        </w:rPr>
        <w:t>本次</w:t>
      </w:r>
      <w:r w:rsidR="00AB6683">
        <w:rPr>
          <w:rFonts w:asciiTheme="minorEastAsia" w:hAnsiTheme="minorEastAsia" w:hint="eastAsia"/>
        </w:rPr>
        <w:t>招标</w:t>
      </w:r>
      <w:r w:rsidR="00AB6683" w:rsidRPr="00432169">
        <w:rPr>
          <w:rFonts w:asciiTheme="minorEastAsia" w:hAnsiTheme="minorEastAsia" w:hint="eastAsia"/>
        </w:rPr>
        <w:t>采购</w:t>
      </w:r>
      <w:r w:rsidRPr="00432169">
        <w:rPr>
          <w:rFonts w:asciiTheme="minorEastAsia" w:hAnsiTheme="minorEastAsia" w:hint="eastAsia"/>
        </w:rPr>
        <w:t>设备包括</w:t>
      </w:r>
      <w:r w:rsidR="00E3372D">
        <w:rPr>
          <w:rFonts w:ascii="Arial Narrow" w:hAnsi="Arial Narrow" w:hint="eastAsia"/>
          <w:color w:val="000000" w:themeColor="text1"/>
        </w:rPr>
        <w:t>：</w:t>
      </w:r>
    </w:p>
    <w:p w:rsidR="00E3372D" w:rsidRDefault="00E3372D" w:rsidP="00E3372D">
      <w:pPr>
        <w:pStyle w:val="a6"/>
        <w:widowControl/>
        <w:spacing w:before="240" w:line="360" w:lineRule="auto"/>
        <w:ind w:firstLine="480"/>
        <w:contextualSpacing/>
        <w:rPr>
          <w:rFonts w:ascii="Arial Narrow" w:hAnsi="Arial Narrow" w:hint="eastAsia"/>
          <w:color w:val="000000" w:themeColor="text1"/>
        </w:rPr>
      </w:pPr>
      <w:r w:rsidRPr="00E3372D">
        <w:rPr>
          <w:rFonts w:ascii="Arial Narrow" w:hAnsi="Arial Narrow" w:hint="eastAsia"/>
          <w:color w:val="000000" w:themeColor="text1"/>
        </w:rPr>
        <w:t>1</w:t>
      </w:r>
      <w:r w:rsidRPr="00E3372D">
        <w:rPr>
          <w:rFonts w:ascii="Arial Narrow" w:hAnsi="Arial Narrow" w:hint="eastAsia"/>
          <w:color w:val="000000" w:themeColor="text1"/>
        </w:rPr>
        <w:t>、</w:t>
      </w:r>
      <w:r w:rsidR="00EF62C0">
        <w:rPr>
          <w:rFonts w:ascii="Arial Narrow" w:hAnsi="Arial Narrow" w:hint="eastAsia"/>
          <w:color w:val="000000" w:themeColor="text1"/>
        </w:rPr>
        <w:t>主斜井</w:t>
      </w:r>
      <w:r w:rsidR="00EF62C0">
        <w:rPr>
          <w:rFonts w:ascii="Arial Narrow" w:hAnsi="Arial Narrow" w:hint="eastAsia"/>
          <w:color w:val="000000" w:themeColor="text1"/>
        </w:rPr>
        <w:t>DTL</w:t>
      </w:r>
      <w:r w:rsidR="00EF62C0">
        <w:rPr>
          <w:rFonts w:ascii="Arial Narrow" w:hAnsi="Arial Narrow" w:hint="eastAsia"/>
          <w:color w:val="000000" w:themeColor="text1"/>
        </w:rPr>
        <w:t>带式输送机，</w:t>
      </w:r>
      <w:r>
        <w:rPr>
          <w:rFonts w:ascii="Arial Narrow" w:hAnsi="Arial Narrow" w:hint="eastAsia"/>
          <w:color w:val="000000" w:themeColor="text1"/>
        </w:rPr>
        <w:t>726</w:t>
      </w:r>
      <w:r>
        <w:rPr>
          <w:rFonts w:ascii="Arial Narrow" w:hAnsi="Arial Narrow" w:hint="eastAsia"/>
          <w:color w:val="000000" w:themeColor="text1"/>
        </w:rPr>
        <w:t>米，</w:t>
      </w:r>
      <w:r>
        <w:rPr>
          <w:rFonts w:ascii="Arial Narrow" w:hAnsi="Arial Narrow" w:hint="eastAsia"/>
          <w:color w:val="000000" w:themeColor="text1"/>
        </w:rPr>
        <w:t>1</w:t>
      </w:r>
      <w:r>
        <w:rPr>
          <w:rFonts w:ascii="Arial Narrow" w:hAnsi="Arial Narrow" w:hint="eastAsia"/>
          <w:color w:val="000000" w:themeColor="text1"/>
        </w:rPr>
        <w:t>台；</w:t>
      </w:r>
      <w:r w:rsidR="00EF62C0" w:rsidRPr="00EF62C0">
        <w:rPr>
          <w:rFonts w:ascii="宋体" w:eastAsia="宋体" w:hAnsi="宋体"/>
        </w:rPr>
        <w:t>北翼胶带运输大巷</w:t>
      </w:r>
      <w:r w:rsidR="00EF62C0" w:rsidRPr="00EF62C0">
        <w:rPr>
          <w:rFonts w:asciiTheme="minorEastAsia" w:hAnsiTheme="minorEastAsia" w:hint="eastAsia"/>
        </w:rPr>
        <w:t>DTL</w:t>
      </w:r>
      <w:r w:rsidR="00EF62C0" w:rsidRPr="00EF62C0">
        <w:rPr>
          <w:rFonts w:ascii="宋体" w:eastAsia="宋体" w:hAnsi="宋体"/>
        </w:rPr>
        <w:t>带式输送机</w:t>
      </w:r>
      <w:r>
        <w:rPr>
          <w:rFonts w:asciiTheme="minorEastAsia" w:hAnsiTheme="minorEastAsia"/>
        </w:rPr>
        <w:t>，</w:t>
      </w:r>
      <w:r>
        <w:rPr>
          <w:rFonts w:asciiTheme="minorEastAsia" w:hAnsiTheme="minorEastAsia" w:hint="eastAsia"/>
        </w:rPr>
        <w:t>743米，1台</w:t>
      </w:r>
      <w:r w:rsidR="00EC52F7">
        <w:rPr>
          <w:rFonts w:asciiTheme="minorEastAsia" w:hAnsiTheme="minorEastAsia" w:hint="eastAsia"/>
        </w:rPr>
        <w:t>；</w:t>
      </w:r>
      <w:r w:rsidRPr="00E3372D">
        <w:rPr>
          <w:rFonts w:ascii="Arial Narrow" w:eastAsia="宋体" w:hAnsi="Arial Narrow" w:hint="eastAsia"/>
          <w:color w:val="000000"/>
        </w:rPr>
        <w:t>西翼Ⅵ</w:t>
      </w:r>
      <w:r w:rsidRPr="00E3372D">
        <w:rPr>
          <w:rFonts w:ascii="Arial Narrow" w:eastAsia="宋体" w:hAnsi="Arial Narrow"/>
          <w:color w:val="000000"/>
        </w:rPr>
        <w:t>1</w:t>
      </w:r>
      <w:r w:rsidRPr="00E3372D">
        <w:rPr>
          <w:rFonts w:ascii="Arial Narrow" w:eastAsia="宋体" w:hAnsi="Arial Narrow"/>
          <w:color w:val="000000"/>
        </w:rPr>
        <w:t>煤胶带运输大巷</w:t>
      </w:r>
      <w:r w:rsidRPr="00E3372D">
        <w:rPr>
          <w:rFonts w:ascii="Arial Narrow" w:hAnsi="Arial Narrow" w:hint="eastAsia"/>
          <w:color w:val="000000" w:themeColor="text1"/>
        </w:rPr>
        <w:t>DTL</w:t>
      </w:r>
      <w:r w:rsidRPr="00E3372D">
        <w:rPr>
          <w:rFonts w:ascii="Arial Narrow" w:eastAsia="宋体" w:hAnsi="Arial Narrow"/>
          <w:color w:val="000000"/>
        </w:rPr>
        <w:t>带式输送机</w:t>
      </w:r>
      <w:r>
        <w:rPr>
          <w:rFonts w:ascii="Arial Narrow" w:hAnsi="Arial Narrow"/>
          <w:color w:val="000000" w:themeColor="text1"/>
        </w:rPr>
        <w:t>，</w:t>
      </w:r>
      <w:r>
        <w:rPr>
          <w:rFonts w:ascii="Arial Narrow" w:hAnsi="Arial Narrow" w:hint="eastAsia"/>
          <w:color w:val="000000" w:themeColor="text1"/>
        </w:rPr>
        <w:t>1565</w:t>
      </w:r>
      <w:r>
        <w:rPr>
          <w:rFonts w:ascii="Arial Narrow" w:hAnsi="Arial Narrow" w:hint="eastAsia"/>
          <w:color w:val="000000" w:themeColor="text1"/>
        </w:rPr>
        <w:t>米，</w:t>
      </w:r>
      <w:r>
        <w:rPr>
          <w:rFonts w:ascii="Arial Narrow" w:hAnsi="Arial Narrow" w:hint="eastAsia"/>
          <w:color w:val="000000" w:themeColor="text1"/>
        </w:rPr>
        <w:t>1</w:t>
      </w:r>
      <w:r>
        <w:rPr>
          <w:rFonts w:ascii="Arial Narrow" w:hAnsi="Arial Narrow" w:hint="eastAsia"/>
          <w:color w:val="000000" w:themeColor="text1"/>
        </w:rPr>
        <w:t>台。</w:t>
      </w:r>
    </w:p>
    <w:p w:rsidR="00E3372D" w:rsidRDefault="00E3372D" w:rsidP="00E3372D">
      <w:pPr>
        <w:pStyle w:val="a6"/>
        <w:widowControl/>
        <w:spacing w:before="240" w:line="360" w:lineRule="auto"/>
        <w:ind w:firstLine="480"/>
        <w:contextualSpacing/>
        <w:rPr>
          <w:rFonts w:ascii="Arial Narrow" w:hAnsi="Arial Narrow" w:hint="eastAsia"/>
          <w:color w:val="000000" w:themeColor="text1"/>
        </w:rPr>
      </w:pPr>
      <w:r>
        <w:rPr>
          <w:rFonts w:ascii="Arial Narrow" w:hAnsi="Arial Narrow" w:hint="eastAsia"/>
          <w:color w:val="000000" w:themeColor="text1"/>
        </w:rPr>
        <w:t>2</w:t>
      </w:r>
      <w:r>
        <w:rPr>
          <w:rFonts w:ascii="Arial Narrow" w:hAnsi="Arial Narrow" w:hint="eastAsia"/>
          <w:color w:val="000000" w:themeColor="text1"/>
        </w:rPr>
        <w:t>、</w:t>
      </w:r>
      <w:r w:rsidRPr="009D75EA">
        <w:rPr>
          <w:rFonts w:ascii="宋体" w:eastAsia="宋体" w:hAnsi="宋体" w:hint="eastAsia"/>
        </w:rPr>
        <w:t>防撕裂阻燃钢丝绳芯输送带</w:t>
      </w:r>
      <w:r>
        <w:rPr>
          <w:rFonts w:ascii="宋体" w:hAnsi="宋体" w:hint="eastAsia"/>
        </w:rPr>
        <w:t>6668米。</w:t>
      </w:r>
    </w:p>
    <w:p w:rsidR="00516D14" w:rsidRDefault="00E3372D">
      <w:pPr>
        <w:pStyle w:val="a6"/>
        <w:widowControl/>
        <w:spacing w:before="240" w:line="360" w:lineRule="auto"/>
        <w:ind w:firstLineChars="200" w:firstLine="480"/>
        <w:contextualSpacing/>
        <w:rPr>
          <w:rFonts w:ascii="Arial Narrow" w:hAnsi="Arial Narrow" w:hint="eastAsia"/>
          <w:color w:val="000000" w:themeColor="text1"/>
        </w:rPr>
      </w:pPr>
      <w:r>
        <w:rPr>
          <w:rFonts w:asciiTheme="minorEastAsia" w:hAnsiTheme="minorEastAsia" w:hint="eastAsia"/>
        </w:rPr>
        <w:t>3、</w:t>
      </w:r>
      <w:r w:rsidRPr="00E3372D">
        <w:rPr>
          <w:rFonts w:ascii="Arial Narrow" w:hAnsi="Arial Narrow" w:hint="eastAsia"/>
          <w:color w:val="000000" w:themeColor="text1"/>
        </w:rPr>
        <w:t>副井井口房空气加热室井筒防冻设备</w:t>
      </w:r>
      <w:r>
        <w:rPr>
          <w:rFonts w:ascii="Arial Narrow" w:hAnsi="Arial Narrow" w:hint="eastAsia"/>
          <w:color w:val="000000" w:themeColor="text1"/>
        </w:rPr>
        <w:t>，</w:t>
      </w:r>
      <w:r>
        <w:rPr>
          <w:rFonts w:ascii="Arial Narrow" w:hAnsi="Arial Narrow" w:hint="eastAsia"/>
          <w:color w:val="000000" w:themeColor="text1"/>
        </w:rPr>
        <w:t>1</w:t>
      </w:r>
      <w:r>
        <w:rPr>
          <w:rFonts w:ascii="Arial Narrow" w:hAnsi="Arial Narrow" w:hint="eastAsia"/>
          <w:color w:val="000000" w:themeColor="text1"/>
        </w:rPr>
        <w:t>套；</w:t>
      </w:r>
      <w:r w:rsidR="000C3E86" w:rsidRPr="000C3E86">
        <w:rPr>
          <w:rFonts w:ascii="Arial Narrow" w:hAnsi="Arial Narrow" w:hint="eastAsia"/>
          <w:color w:val="000000" w:themeColor="text1"/>
        </w:rPr>
        <w:t>进风井井口房空气加热室井筒防冻设备</w:t>
      </w:r>
      <w:r w:rsidR="000C3E86">
        <w:rPr>
          <w:rFonts w:ascii="Arial Narrow" w:hAnsi="Arial Narrow" w:hint="eastAsia"/>
          <w:color w:val="000000" w:themeColor="text1"/>
        </w:rPr>
        <w:t>，</w:t>
      </w:r>
      <w:r w:rsidR="000C3E86">
        <w:rPr>
          <w:rFonts w:ascii="Arial Narrow" w:hAnsi="Arial Narrow" w:hint="eastAsia"/>
          <w:color w:val="000000" w:themeColor="text1"/>
        </w:rPr>
        <w:t>1</w:t>
      </w:r>
      <w:r w:rsidR="000C3E86">
        <w:rPr>
          <w:rFonts w:ascii="Arial Narrow" w:hAnsi="Arial Narrow" w:hint="eastAsia"/>
          <w:color w:val="000000" w:themeColor="text1"/>
        </w:rPr>
        <w:t>套；</w:t>
      </w:r>
      <w:r w:rsidR="000C3E86" w:rsidRPr="000C3E86">
        <w:rPr>
          <w:rFonts w:ascii="Arial Narrow" w:hAnsi="Arial Narrow" w:hint="eastAsia"/>
          <w:color w:val="000000" w:themeColor="text1"/>
        </w:rPr>
        <w:t>主井井口房空气加热室井筒防冻设备</w:t>
      </w:r>
      <w:r w:rsidR="000C3E86">
        <w:rPr>
          <w:rFonts w:ascii="Arial Narrow" w:hAnsi="Arial Narrow" w:hint="eastAsia"/>
          <w:color w:val="000000" w:themeColor="text1"/>
        </w:rPr>
        <w:t>，</w:t>
      </w:r>
      <w:r w:rsidR="000C3E86">
        <w:rPr>
          <w:rFonts w:ascii="Arial Narrow" w:hAnsi="Arial Narrow" w:hint="eastAsia"/>
          <w:color w:val="000000" w:themeColor="text1"/>
        </w:rPr>
        <w:t>1</w:t>
      </w:r>
      <w:r w:rsidR="000C3E86">
        <w:rPr>
          <w:rFonts w:ascii="Arial Narrow" w:hAnsi="Arial Narrow" w:hint="eastAsia"/>
          <w:color w:val="000000" w:themeColor="text1"/>
        </w:rPr>
        <w:t>套。</w:t>
      </w:r>
    </w:p>
    <w:p w:rsidR="000C3E86" w:rsidRPr="00E3372D" w:rsidRDefault="000C3E86">
      <w:pPr>
        <w:pStyle w:val="a6"/>
        <w:widowControl/>
        <w:spacing w:before="240" w:line="360" w:lineRule="auto"/>
        <w:ind w:firstLineChars="200" w:firstLine="480"/>
        <w:contextualSpacing/>
        <w:rPr>
          <w:rFonts w:ascii="Arial Narrow" w:hAnsi="Arial Narrow"/>
          <w:color w:val="000000" w:themeColor="text1"/>
        </w:rPr>
      </w:pPr>
      <w:r>
        <w:rPr>
          <w:rFonts w:ascii="Arial Narrow" w:hAnsi="Arial Narrow" w:hint="eastAsia"/>
          <w:color w:val="000000" w:themeColor="text1"/>
        </w:rPr>
        <w:t>4</w:t>
      </w:r>
      <w:r>
        <w:rPr>
          <w:rFonts w:ascii="Arial Narrow" w:hAnsi="Arial Narrow" w:hint="eastAsia"/>
          <w:color w:val="000000" w:themeColor="text1"/>
        </w:rPr>
        <w:t>、</w:t>
      </w:r>
      <w:r w:rsidRPr="000C3E86">
        <w:rPr>
          <w:rFonts w:ascii="Arial Narrow" w:hAnsi="Arial Narrow" w:hint="eastAsia"/>
          <w:color w:val="000000" w:themeColor="text1"/>
        </w:rPr>
        <w:t>无轨胶轮车失速报警装置</w:t>
      </w:r>
      <w:r>
        <w:rPr>
          <w:rFonts w:ascii="Arial Narrow" w:hAnsi="Arial Narrow" w:hint="eastAsia"/>
          <w:color w:val="000000" w:themeColor="text1"/>
        </w:rPr>
        <w:t>，</w:t>
      </w:r>
      <w:r>
        <w:rPr>
          <w:rFonts w:ascii="Arial Narrow" w:hAnsi="Arial Narrow" w:hint="eastAsia"/>
          <w:color w:val="000000" w:themeColor="text1"/>
        </w:rPr>
        <w:t>2</w:t>
      </w:r>
      <w:r>
        <w:rPr>
          <w:rFonts w:ascii="Arial Narrow" w:hAnsi="Arial Narrow" w:hint="eastAsia"/>
          <w:color w:val="000000" w:themeColor="text1"/>
        </w:rPr>
        <w:t>套。</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建设地点：内蒙古鄂尔多斯市伊金霍洛旗纳林陶亥镇安源西煤矿</w:t>
      </w:r>
    </w:p>
    <w:p w:rsidR="00516D14" w:rsidRDefault="00937F10">
      <w:pPr>
        <w:pStyle w:val="a6"/>
        <w:widowControl/>
        <w:spacing w:before="240" w:line="360" w:lineRule="auto"/>
        <w:ind w:firstLineChars="200" w:firstLine="482"/>
        <w:contextualSpacing/>
        <w:rPr>
          <w:rFonts w:asciiTheme="minorEastAsia" w:hAnsiTheme="minorEastAsia" w:cs="微软雅黑"/>
          <w:color w:val="000000" w:themeColor="text1"/>
          <w:shd w:val="clear" w:color="auto" w:fill="FFFFFF"/>
        </w:rPr>
      </w:pPr>
      <w:r>
        <w:rPr>
          <w:rFonts w:asciiTheme="minorEastAsia" w:hAnsiTheme="minorEastAsia" w:cs="微软雅黑" w:hint="eastAsia"/>
          <w:b/>
          <w:color w:val="000000" w:themeColor="text1"/>
          <w:shd w:val="clear" w:color="auto" w:fill="FFFFFF"/>
        </w:rPr>
        <w:t>四、投标人资质、条件要求</w:t>
      </w:r>
      <w:r>
        <w:rPr>
          <w:rFonts w:asciiTheme="minorEastAsia" w:hAnsiTheme="minorEastAsia" w:cs="微软雅黑" w:hint="eastAsia"/>
          <w:color w:val="000000" w:themeColor="text1"/>
          <w:shd w:val="clear" w:color="auto" w:fill="FFFFFF"/>
        </w:rPr>
        <w:t xml:space="preserve">：投标人应同时满足下述条件： </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1、在中华人民共和国注册，并具有独立法人资格，注册资金不得低于</w:t>
      </w:r>
      <w:r w:rsidR="007C33A8">
        <w:rPr>
          <w:rFonts w:asciiTheme="minorEastAsia" w:hAnsiTheme="minorEastAsia" w:cs="宋体"/>
          <w:bCs/>
          <w:lang w:val="zh-CN"/>
        </w:rPr>
        <w:t>3000</w:t>
      </w:r>
      <w:r>
        <w:rPr>
          <w:rFonts w:asciiTheme="minorEastAsia" w:hAnsiTheme="minorEastAsia" w:cs="宋体" w:hint="eastAsia"/>
          <w:bCs/>
          <w:lang w:val="zh-CN"/>
        </w:rPr>
        <w:t>万元；</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2、必须是有能力履行招标内容要求和提供招标货物及服务的专业制造商，并具有良好的供货业绩、银行资信和商业信誉；</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3、投标人没有处于被责令停业、财产被接管、冻结、破产状态；</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4、投标人应提供银行在开标日前三个月内开具的资信证明原件；</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5、投标人应通过ISO9001认证，具有相应产品生产许可证、防爆合格证、煤安标志证书，所提供产品需有国家权威检测机构出具的试验报告；</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6、设备的设计、制造、包装、运输、储存、验收应遵守国家有关标准和规范；</w:t>
      </w:r>
    </w:p>
    <w:p w:rsidR="00516D14" w:rsidRDefault="00937F10">
      <w:pPr>
        <w:pStyle w:val="a6"/>
        <w:widowControl/>
        <w:spacing w:line="360" w:lineRule="auto"/>
        <w:ind w:firstLineChars="200" w:firstLine="480"/>
        <w:contextualSpacing/>
        <w:rPr>
          <w:rFonts w:asciiTheme="minorEastAsia" w:hAnsiTheme="minorEastAsia"/>
          <w:color w:val="000000" w:themeColor="text1"/>
        </w:rPr>
      </w:pPr>
      <w:r>
        <w:rPr>
          <w:rFonts w:asciiTheme="minorEastAsia" w:hAnsiTheme="minorEastAsia" w:cs="宋体" w:hint="eastAsia"/>
          <w:bCs/>
          <w:lang w:val="zh-CN"/>
        </w:rPr>
        <w:lastRenderedPageBreak/>
        <w:t>7、投标人已具备履行合同所需的财务、技术和生产能力，财务状况须提供投标人最近三年的审计财务报表，包括资产负债表、损益表、现金流量表；</w:t>
      </w:r>
    </w:p>
    <w:p w:rsidR="00516D14" w:rsidRDefault="00937F10">
      <w:pPr>
        <w:widowControl/>
        <w:spacing w:line="360" w:lineRule="auto"/>
        <w:ind w:firstLineChars="200" w:firstLine="480"/>
        <w:jc w:val="left"/>
        <w:rPr>
          <w:rFonts w:asciiTheme="minorEastAsia" w:hAnsiTheme="minorEastAsia" w:cs="宋体"/>
          <w:bCs/>
          <w:sz w:val="24"/>
          <w:lang w:val="zh-CN"/>
        </w:rPr>
      </w:pPr>
      <w:r>
        <w:rPr>
          <w:rFonts w:asciiTheme="minorEastAsia" w:hAnsiTheme="minorEastAsia" w:cs="宋体" w:hint="eastAsia"/>
          <w:bCs/>
          <w:sz w:val="24"/>
          <w:lang w:val="zh-CN"/>
        </w:rPr>
        <w:t>8、投标人须提供投标产品或类似产品在最近三年的销售业绩清单。</w:t>
      </w:r>
    </w:p>
    <w:p w:rsidR="00516D14" w:rsidRDefault="00937F10">
      <w:pPr>
        <w:widowControl/>
        <w:spacing w:line="360" w:lineRule="auto"/>
        <w:ind w:firstLineChars="200" w:firstLine="480"/>
        <w:jc w:val="left"/>
        <w:rPr>
          <w:rFonts w:asciiTheme="minorEastAsia" w:hAnsiTheme="minorEastAsia" w:cs="宋体"/>
          <w:bCs/>
          <w:sz w:val="24"/>
          <w:lang w:val="zh-CN"/>
        </w:rPr>
      </w:pPr>
      <w:r>
        <w:rPr>
          <w:rFonts w:asciiTheme="minorEastAsia" w:hAnsiTheme="minorEastAsia" w:cs="宋体" w:hint="eastAsia"/>
          <w:bCs/>
          <w:sz w:val="24"/>
          <w:lang w:val="zh-CN"/>
        </w:rPr>
        <w:t>9、</w:t>
      </w:r>
      <w:r>
        <w:rPr>
          <w:rFonts w:asciiTheme="minorEastAsia" w:hAnsiTheme="minorEastAsia" w:cs="宋体" w:hint="eastAsia"/>
          <w:b/>
          <w:bCs/>
          <w:sz w:val="24"/>
          <w:lang w:val="zh-CN"/>
        </w:rPr>
        <w:t>本次招标国产设备只接受生产厂家投标，不接受代理公司投标。</w:t>
      </w:r>
    </w:p>
    <w:p w:rsidR="00516D14" w:rsidRDefault="00937F10">
      <w:pPr>
        <w:pStyle w:val="a6"/>
        <w:widowControl/>
        <w:spacing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五、资格预审文件编制要求</w:t>
      </w:r>
      <w:r>
        <w:rPr>
          <w:rFonts w:asciiTheme="minorEastAsia" w:hAnsiTheme="minorEastAsia" w:cs="微软雅黑" w:hint="eastAsia"/>
          <w:color w:val="000000" w:themeColor="text1"/>
          <w:shd w:val="clear" w:color="auto" w:fill="FFFFFF"/>
        </w:rPr>
        <w:t xml:space="preserve">（按如下内容及顺序要求）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1、封面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2、投标人报名表（格式后附，务必</w:t>
      </w:r>
      <w:r>
        <w:rPr>
          <w:rFonts w:asciiTheme="minorEastAsia" w:hAnsiTheme="minorEastAsia" w:hint="eastAsia"/>
          <w:color w:val="000000" w:themeColor="text1"/>
        </w:rPr>
        <w:t>备注说明参与报名设备项目</w:t>
      </w:r>
      <w:r>
        <w:rPr>
          <w:rFonts w:asciiTheme="minorEastAsia" w:hAnsiTheme="minorEastAsia" w:cs="微软雅黑" w:hint="eastAsia"/>
          <w:color w:val="000000" w:themeColor="text1"/>
          <w:shd w:val="clear" w:color="auto" w:fill="FFFFFF"/>
        </w:rPr>
        <w:t xml:space="preserve">）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3、法人授权书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4、企业营业执照、资质证书、组织机构代码证、税务登记证、代理商授权证书等</w:t>
      </w:r>
    </w:p>
    <w:p w:rsidR="00516D14" w:rsidRDefault="00937F10">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 xml:space="preserve">5、企业同类业绩证明材料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6、其它有必要提供给招标人的资料</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六、资格预审文件递交方式、递交时间</w:t>
      </w:r>
      <w:r>
        <w:rPr>
          <w:rFonts w:asciiTheme="minorEastAsia" w:hAnsiTheme="minorEastAsia" w:cs="微软雅黑" w:hint="eastAsia"/>
          <w:color w:val="000000" w:themeColor="text1"/>
          <w:shd w:val="clear" w:color="auto" w:fill="FFFFFF"/>
        </w:rPr>
        <w:t xml:space="preserve">： </w:t>
      </w:r>
    </w:p>
    <w:p w:rsidR="00516D14" w:rsidRDefault="00937F10">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 xml:space="preserve">符合条件的意向投标人如有意参加投标，可按本公告要求编制资格预审文件， </w:t>
      </w:r>
    </w:p>
    <w:p w:rsidR="00EC52F7" w:rsidRDefault="00937F10">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资格预审文件有以下两种递交方式：</w:t>
      </w:r>
    </w:p>
    <w:p w:rsidR="00EC52F7" w:rsidRDefault="00EC52F7" w:rsidP="00EC52F7">
      <w:pPr>
        <w:pStyle w:val="a6"/>
        <w:widowControl/>
        <w:spacing w:before="240" w:line="360" w:lineRule="auto"/>
        <w:ind w:firstLineChars="200" w:firstLine="482"/>
        <w:contextualSpacing/>
        <w:rPr>
          <w:rFonts w:asciiTheme="minorEastAsia" w:hAnsiTheme="minorEastAsia" w:cs="微软雅黑"/>
          <w:color w:val="000000" w:themeColor="text1"/>
          <w:shd w:val="clear" w:color="auto" w:fill="FFFFFF"/>
        </w:rPr>
      </w:pPr>
      <w:r w:rsidRPr="00EC52F7">
        <w:rPr>
          <w:rFonts w:asciiTheme="minorEastAsia" w:hAnsiTheme="minorEastAsia" w:cs="微软雅黑" w:hint="eastAsia"/>
          <w:b/>
          <w:color w:val="000000" w:themeColor="text1"/>
          <w:shd w:val="clear" w:color="auto" w:fill="FFFFFF"/>
        </w:rPr>
        <w:t>递交方式一：</w:t>
      </w:r>
      <w:r w:rsidR="00BC12F3">
        <w:rPr>
          <w:rFonts w:asciiTheme="minorEastAsia" w:hAnsiTheme="minorEastAsia" w:cs="微软雅黑" w:hint="eastAsia"/>
          <w:color w:val="000000" w:themeColor="text1"/>
          <w:shd w:val="clear" w:color="auto" w:fill="FFFFFF"/>
        </w:rPr>
        <w:t>电子版</w:t>
      </w:r>
      <w:r w:rsidRPr="00EC52F7">
        <w:rPr>
          <w:rFonts w:asciiTheme="minorEastAsia" w:hAnsiTheme="minorEastAsia" w:cs="微软雅黑" w:hint="eastAsia"/>
          <w:color w:val="000000" w:themeColor="text1"/>
          <w:shd w:val="clear" w:color="auto" w:fill="FFFFFF"/>
        </w:rPr>
        <w:t>递交</w:t>
      </w:r>
    </w:p>
    <w:p w:rsidR="00516D14" w:rsidRDefault="00165871" w:rsidP="00EC52F7">
      <w:pPr>
        <w:pStyle w:val="a6"/>
        <w:widowControl/>
        <w:spacing w:before="240" w:line="360" w:lineRule="auto"/>
        <w:ind w:firstLineChars="800" w:firstLine="1920"/>
        <w:contextualSpacing/>
        <w:rPr>
          <w:rFonts w:asciiTheme="minorEastAsia" w:hAnsiTheme="minorEastAsia" w:cs="微软雅黑"/>
          <w:color w:val="000000" w:themeColor="text1"/>
          <w:shd w:val="clear" w:color="auto" w:fill="FFFFFF"/>
        </w:rPr>
      </w:pPr>
      <w:hyperlink r:id="rId8" w:history="1">
        <w:r w:rsidR="00EC52F7" w:rsidRPr="0026739B">
          <w:rPr>
            <w:rStyle w:val="a9"/>
            <w:rFonts w:asciiTheme="minorEastAsia" w:hAnsiTheme="minorEastAsia" w:cs="微软雅黑" w:hint="eastAsia"/>
            <w:shd w:val="clear" w:color="auto" w:fill="FFFFFF"/>
          </w:rPr>
          <w:t>电子扫描件盖章后发送到450004592@qq.com</w:t>
        </w:r>
      </w:hyperlink>
      <w:r w:rsidR="00EC52F7">
        <w:rPr>
          <w:rFonts w:asciiTheme="minorEastAsia" w:hAnsiTheme="minorEastAsia" w:cs="微软雅黑" w:hint="eastAsia"/>
          <w:color w:val="000000" w:themeColor="text1"/>
          <w:shd w:val="clear" w:color="auto" w:fill="FFFFFF"/>
        </w:rPr>
        <w:t>邮箱。</w:t>
      </w:r>
    </w:p>
    <w:p w:rsidR="00516D14" w:rsidRDefault="00937F10">
      <w:pPr>
        <w:pStyle w:val="a6"/>
        <w:widowControl/>
        <w:spacing w:before="240" w:line="360" w:lineRule="auto"/>
        <w:ind w:firstLineChars="200" w:firstLine="482"/>
        <w:contextualSpacing/>
        <w:rPr>
          <w:rFonts w:asciiTheme="minorEastAsia" w:hAnsiTheme="minorEastAsia" w:cs="微软雅黑"/>
          <w:color w:val="000000" w:themeColor="text1"/>
          <w:shd w:val="clear" w:color="auto" w:fill="FFFFFF"/>
        </w:rPr>
      </w:pPr>
      <w:r>
        <w:rPr>
          <w:rFonts w:asciiTheme="minorEastAsia" w:hAnsiTheme="minorEastAsia" w:cs="微软雅黑" w:hint="eastAsia"/>
          <w:b/>
          <w:color w:val="000000" w:themeColor="text1"/>
          <w:shd w:val="clear" w:color="auto" w:fill="FFFFFF"/>
        </w:rPr>
        <w:t>递交方式二</w:t>
      </w:r>
      <w:r w:rsidRPr="00EC52F7">
        <w:rPr>
          <w:rFonts w:asciiTheme="minorEastAsia" w:hAnsiTheme="minorEastAsia" w:cs="微软雅黑" w:hint="eastAsia"/>
          <w:b/>
          <w:color w:val="000000" w:themeColor="text1"/>
          <w:shd w:val="clear" w:color="auto" w:fill="FFFFFF"/>
        </w:rPr>
        <w:t>：</w:t>
      </w:r>
      <w:r>
        <w:rPr>
          <w:rFonts w:asciiTheme="minorEastAsia" w:hAnsiTheme="minorEastAsia" w:cs="微软雅黑" w:hint="eastAsia"/>
          <w:color w:val="000000" w:themeColor="text1"/>
          <w:shd w:val="clear" w:color="auto" w:fill="FFFFFF"/>
        </w:rPr>
        <w:t xml:space="preserve">现场递交 </w:t>
      </w:r>
    </w:p>
    <w:p w:rsidR="00516D14" w:rsidRDefault="00937F10">
      <w:pPr>
        <w:pStyle w:val="a6"/>
        <w:widowControl/>
        <w:spacing w:before="240" w:line="360" w:lineRule="auto"/>
        <w:ind w:firstLineChars="800" w:firstLine="192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地址：内蒙古鄂尔多斯市东胜区迎宾路九号汇能大厦</w:t>
      </w:r>
      <w:r>
        <w:rPr>
          <w:rFonts w:asciiTheme="minorEastAsia" w:hAnsiTheme="minorEastAsia" w:cs="微软雅黑" w:hint="eastAsia"/>
          <w:color w:val="000000" w:themeColor="text1"/>
          <w:u w:val="single"/>
          <w:shd w:val="clear" w:color="auto" w:fill="FFFFFF"/>
        </w:rPr>
        <w:t xml:space="preserve"> 708 </w:t>
      </w:r>
      <w:r>
        <w:rPr>
          <w:rFonts w:asciiTheme="minorEastAsia" w:hAnsiTheme="minorEastAsia" w:cs="微软雅黑" w:hint="eastAsia"/>
          <w:color w:val="000000" w:themeColor="text1"/>
          <w:shd w:val="clear" w:color="auto" w:fill="FFFFFF"/>
        </w:rPr>
        <w:t xml:space="preserve">室。 </w:t>
      </w:r>
    </w:p>
    <w:p w:rsidR="00516D14" w:rsidRDefault="00AB6683">
      <w:pPr>
        <w:pStyle w:val="a6"/>
        <w:widowControl/>
        <w:spacing w:before="240" w:line="360" w:lineRule="auto"/>
        <w:ind w:firstLineChars="800" w:firstLine="192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联系人:</w:t>
      </w:r>
      <w:r w:rsidRPr="00AB6683">
        <w:rPr>
          <w:rFonts w:asciiTheme="minorEastAsia" w:hAnsiTheme="minorEastAsia" w:cs="微软雅黑" w:hint="eastAsia"/>
          <w:color w:val="000000" w:themeColor="text1"/>
          <w:shd w:val="clear" w:color="auto" w:fill="FFFFFF"/>
        </w:rPr>
        <w:t xml:space="preserve"> </w:t>
      </w:r>
      <w:r>
        <w:rPr>
          <w:rFonts w:asciiTheme="minorEastAsia" w:hAnsiTheme="minorEastAsia" w:cs="微软雅黑" w:hint="eastAsia"/>
          <w:color w:val="000000" w:themeColor="text1"/>
          <w:shd w:val="clear" w:color="auto" w:fill="FFFFFF"/>
        </w:rPr>
        <w:t>高利君  电话：13848678461</w:t>
      </w:r>
    </w:p>
    <w:p w:rsidR="00516D14" w:rsidRPr="00AB6683" w:rsidRDefault="00937F10">
      <w:pPr>
        <w:pStyle w:val="a6"/>
        <w:widowControl/>
        <w:spacing w:before="240" w:line="360" w:lineRule="auto"/>
        <w:ind w:firstLineChars="200" w:firstLine="480"/>
        <w:contextualSpacing/>
        <w:rPr>
          <w:rFonts w:asciiTheme="minorEastAsia" w:hAnsiTheme="minorEastAsia"/>
          <w:color w:val="FF0000"/>
        </w:rPr>
      </w:pPr>
      <w:r>
        <w:rPr>
          <w:rFonts w:asciiTheme="minorEastAsia" w:hAnsiTheme="minorEastAsia" w:cs="微软雅黑" w:hint="eastAsia"/>
          <w:color w:val="000000" w:themeColor="text1"/>
          <w:shd w:val="clear" w:color="auto" w:fill="FFFFFF"/>
        </w:rPr>
        <w:t>递交截止时间：</w:t>
      </w:r>
      <w:r w:rsidRPr="003B2E6C">
        <w:rPr>
          <w:rFonts w:asciiTheme="minorEastAsia" w:hAnsiTheme="minorEastAsia" w:cs="微软雅黑" w:hint="eastAsia"/>
          <w:shd w:val="clear" w:color="auto" w:fill="FFFFFF"/>
        </w:rPr>
        <w:t>202</w:t>
      </w:r>
      <w:r w:rsidR="00EC52F7" w:rsidRPr="003B2E6C">
        <w:rPr>
          <w:rFonts w:asciiTheme="minorEastAsia" w:hAnsiTheme="minorEastAsia" w:cs="微软雅黑" w:hint="eastAsia"/>
          <w:shd w:val="clear" w:color="auto" w:fill="FFFFFF"/>
        </w:rPr>
        <w:t>3</w:t>
      </w:r>
      <w:r w:rsidRPr="003B2E6C">
        <w:rPr>
          <w:rFonts w:asciiTheme="minorEastAsia" w:hAnsiTheme="minorEastAsia" w:cs="微软雅黑" w:hint="eastAsia"/>
          <w:shd w:val="clear" w:color="auto" w:fill="FFFFFF"/>
        </w:rPr>
        <w:t>年</w:t>
      </w:r>
      <w:r w:rsidR="00EC52F7" w:rsidRPr="003B2E6C">
        <w:rPr>
          <w:rFonts w:asciiTheme="minorEastAsia" w:hAnsiTheme="minorEastAsia" w:cs="微软雅黑" w:hint="eastAsia"/>
          <w:shd w:val="clear" w:color="auto" w:fill="FFFFFF"/>
        </w:rPr>
        <w:t>3</w:t>
      </w:r>
      <w:r w:rsidRPr="003B2E6C">
        <w:rPr>
          <w:rFonts w:asciiTheme="minorEastAsia" w:hAnsiTheme="minorEastAsia" w:cs="微软雅黑" w:hint="eastAsia"/>
          <w:shd w:val="clear" w:color="auto" w:fill="FFFFFF"/>
        </w:rPr>
        <w:t>月</w:t>
      </w:r>
      <w:r w:rsidR="000C3E86">
        <w:rPr>
          <w:rFonts w:asciiTheme="minorEastAsia" w:hAnsiTheme="minorEastAsia" w:cs="微软雅黑" w:hint="eastAsia"/>
          <w:shd w:val="clear" w:color="auto" w:fill="FFFFFF"/>
        </w:rPr>
        <w:t>26</w:t>
      </w:r>
      <w:r w:rsidRPr="003B2E6C">
        <w:rPr>
          <w:rFonts w:asciiTheme="minorEastAsia" w:hAnsiTheme="minorEastAsia" w:cs="微软雅黑" w:hint="eastAsia"/>
          <w:shd w:val="clear" w:color="auto" w:fill="FFFFFF"/>
        </w:rPr>
        <w:t xml:space="preserve">日17点前 </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七、投标资格的确定</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1、符合本公告所列的资格和条件要求并递交了资格预审文件的投标意向人并不意味着一定获得投标资格。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2、招标人专家组将对全部已收到的资格预审资料进行分析，并独立、自主选择、确定正式的邀请投标人名单。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3、招标人选择和确定邀请投标名单的过程和方法将不会进行公示和告知。 </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八、其他说明</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1、本阶段不组织现场踏勘，无进一步的资料提供。 </w:t>
      </w:r>
    </w:p>
    <w:p w:rsidR="00516D14" w:rsidRDefault="00937F10">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 xml:space="preserve">2、本公告的作用仅为遴选邀请投标人，具体技术及经济方面要求以正式的招标文件为准。 </w:t>
      </w:r>
    </w:p>
    <w:p w:rsidR="00EC52F7" w:rsidRDefault="00EC52F7">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lastRenderedPageBreak/>
        <w:t>3、本次报名暨资格预审为自愿参加，招标人不给予任何补偿，本阶段招标</w:t>
      </w:r>
    </w:p>
    <w:p w:rsidR="00EC52F7" w:rsidRDefault="00EC52F7" w:rsidP="00EC52F7">
      <w:pPr>
        <w:pStyle w:val="a6"/>
        <w:widowControl/>
        <w:spacing w:before="240" w:line="360" w:lineRule="auto"/>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人不提供答疑服务。</w:t>
      </w:r>
    </w:p>
    <w:p w:rsidR="008C474C" w:rsidRDefault="008C474C" w:rsidP="00EC52F7">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p>
    <w:p w:rsidR="00EC52F7" w:rsidRDefault="00EC52F7"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p>
    <w:p w:rsidR="00516D14" w:rsidRDefault="00937F10">
      <w:pPr>
        <w:widowControl/>
        <w:jc w:val="center"/>
        <w:rPr>
          <w:rFonts w:ascii="Tahoma" w:eastAsia="宋体" w:hAnsi="Tahoma" w:cs="Tahoma"/>
          <w:b/>
          <w:kern w:val="0"/>
          <w:sz w:val="32"/>
        </w:rPr>
      </w:pPr>
      <w:r>
        <w:rPr>
          <w:rFonts w:ascii="宋体" w:eastAsia="宋体" w:hAnsi="宋体" w:cs="宋体" w:hint="eastAsia"/>
          <w:b/>
          <w:sz w:val="32"/>
          <w:szCs w:val="32"/>
        </w:rPr>
        <w:lastRenderedPageBreak/>
        <w:t>投标人报名登记表</w:t>
      </w:r>
    </w:p>
    <w:tbl>
      <w:tblPr>
        <w:tblpPr w:leftFromText="180" w:rightFromText="180" w:vertAnchor="text" w:horzAnchor="margin" w:tblpXSpec="center" w:tblpY="188"/>
        <w:tblW w:w="9720" w:type="dxa"/>
        <w:tblLayout w:type="fixed"/>
        <w:tblCellMar>
          <w:left w:w="0" w:type="dxa"/>
          <w:right w:w="0" w:type="dxa"/>
        </w:tblCellMar>
        <w:tblLook w:val="04A0"/>
      </w:tblPr>
      <w:tblGrid>
        <w:gridCol w:w="1635"/>
        <w:gridCol w:w="3308"/>
        <w:gridCol w:w="97"/>
        <w:gridCol w:w="1440"/>
        <w:gridCol w:w="38"/>
        <w:gridCol w:w="3202"/>
      </w:tblGrid>
      <w:tr w:rsidR="00516D14">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供方名称</w:t>
            </w:r>
          </w:p>
        </w:tc>
        <w:tc>
          <w:tcPr>
            <w:tcW w:w="8085" w:type="dxa"/>
            <w:gridSpan w:val="5"/>
            <w:tcBorders>
              <w:top w:val="single" w:sz="6" w:space="0" w:color="auto"/>
              <w:left w:val="single" w:sz="6"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r>
      <w:tr w:rsidR="00516D14">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组织机构代码</w:t>
            </w:r>
          </w:p>
        </w:tc>
        <w:tc>
          <w:tcPr>
            <w:tcW w:w="3308"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营业执照注册号</w:t>
            </w:r>
          </w:p>
        </w:tc>
        <w:tc>
          <w:tcPr>
            <w:tcW w:w="3202" w:type="dxa"/>
            <w:tcBorders>
              <w:top w:val="single" w:sz="6" w:space="0" w:color="auto"/>
              <w:left w:val="single" w:sz="4"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r>
      <w:tr w:rsidR="00516D14">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税务登记证编号</w:t>
            </w:r>
          </w:p>
        </w:tc>
        <w:tc>
          <w:tcPr>
            <w:tcW w:w="3308"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企业法人</w:t>
            </w:r>
          </w:p>
        </w:tc>
        <w:tc>
          <w:tcPr>
            <w:tcW w:w="3202"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318"/>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注册日期</w:t>
            </w:r>
          </w:p>
        </w:tc>
        <w:tc>
          <w:tcPr>
            <w:tcW w:w="3308"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营业执照有效期</w:t>
            </w:r>
          </w:p>
        </w:tc>
        <w:tc>
          <w:tcPr>
            <w:tcW w:w="3202"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注册资金</w:t>
            </w:r>
          </w:p>
        </w:tc>
        <w:tc>
          <w:tcPr>
            <w:tcW w:w="3308"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企业注册地</w:t>
            </w:r>
          </w:p>
        </w:tc>
        <w:tc>
          <w:tcPr>
            <w:tcW w:w="3202"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注册级别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516D14" w:rsidRDefault="00937F10">
            <w:pPr>
              <w:widowControl/>
              <w:rPr>
                <w:rFonts w:ascii="宋体" w:eastAsia="宋体" w:hAnsi="Calibri" w:cs="Tahoma"/>
                <w:kern w:val="0"/>
                <w:szCs w:val="21"/>
              </w:rPr>
            </w:pPr>
            <w:r>
              <w:rPr>
                <w:rFonts w:ascii="宋体" w:eastAsia="宋体" w:hAnsi="Calibri" w:cs="Tahoma" w:hint="eastAsia"/>
                <w:kern w:val="0"/>
                <w:szCs w:val="21"/>
              </w:rPr>
              <w:t>□</w:t>
            </w:r>
            <w:r>
              <w:rPr>
                <w:rFonts w:ascii="宋体" w:eastAsia="宋体" w:hAnsi="宋体" w:cs="Tahoma" w:hint="eastAsia"/>
                <w:kern w:val="0"/>
                <w:szCs w:val="21"/>
              </w:rPr>
              <w:t>国家级</w:t>
            </w:r>
            <w:r>
              <w:rPr>
                <w:rFonts w:ascii="宋体" w:eastAsia="宋体" w:hAnsi="Calibri" w:cs="Tahoma" w:hint="eastAsia"/>
                <w:kern w:val="0"/>
                <w:szCs w:val="21"/>
              </w:rPr>
              <w:t>□</w:t>
            </w:r>
            <w:r>
              <w:rPr>
                <w:rFonts w:ascii="宋体" w:eastAsia="宋体" w:hAnsi="宋体" w:cs="Tahoma" w:hint="eastAsia"/>
                <w:kern w:val="0"/>
                <w:szCs w:val="21"/>
              </w:rPr>
              <w:t>省、直辖市、自治区级</w:t>
            </w:r>
            <w:r>
              <w:rPr>
                <w:rFonts w:ascii="宋体" w:eastAsia="宋体" w:hAnsi="Calibri" w:cs="Tahoma" w:hint="eastAsia"/>
                <w:kern w:val="0"/>
                <w:szCs w:val="21"/>
              </w:rPr>
              <w:t>□</w:t>
            </w:r>
            <w:r>
              <w:rPr>
                <w:rFonts w:ascii="宋体" w:eastAsia="宋体" w:hAnsi="宋体" w:cs="Tahoma" w:hint="eastAsia"/>
                <w:kern w:val="0"/>
                <w:szCs w:val="21"/>
              </w:rPr>
              <w:t>地市级</w:t>
            </w:r>
            <w:r>
              <w:rPr>
                <w:rFonts w:ascii="宋体" w:eastAsia="宋体" w:hAnsi="Calibri" w:cs="Tahoma" w:hint="eastAsia"/>
                <w:kern w:val="0"/>
                <w:szCs w:val="21"/>
              </w:rPr>
              <w:t>□</w:t>
            </w:r>
            <w:r>
              <w:rPr>
                <w:rFonts w:ascii="宋体" w:eastAsia="宋体" w:hAnsi="宋体" w:cs="Tahoma" w:hint="eastAsia"/>
                <w:kern w:val="0"/>
                <w:szCs w:val="21"/>
              </w:rPr>
              <w:t>县区级</w:t>
            </w:r>
          </w:p>
        </w:tc>
      </w:tr>
      <w:tr w:rsidR="00516D14">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企业类别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516D14" w:rsidRDefault="00937F10">
            <w:pPr>
              <w:widowControl/>
              <w:jc w:val="left"/>
              <w:rPr>
                <w:rFonts w:ascii="宋体" w:eastAsia="宋体" w:hAnsi="Calibri" w:cs="Tahoma"/>
                <w:kern w:val="0"/>
                <w:szCs w:val="21"/>
                <w:u w:val="single"/>
              </w:rPr>
            </w:pPr>
            <w:r>
              <w:rPr>
                <w:rFonts w:ascii="宋体" w:eastAsia="宋体" w:hAnsi="Calibri" w:cs="Tahoma" w:hint="eastAsia"/>
                <w:kern w:val="0"/>
                <w:szCs w:val="21"/>
              </w:rPr>
              <w:t>□</w:t>
            </w:r>
            <w:r>
              <w:rPr>
                <w:rFonts w:ascii="宋体" w:eastAsia="宋体" w:hAnsi="宋体" w:cs="Tahoma" w:hint="eastAsia"/>
                <w:kern w:val="0"/>
                <w:szCs w:val="21"/>
              </w:rPr>
              <w:t>国有</w:t>
            </w:r>
            <w:r>
              <w:rPr>
                <w:rFonts w:ascii="宋体" w:eastAsia="宋体" w:hAnsi="Calibri" w:cs="Tahoma" w:hint="eastAsia"/>
                <w:kern w:val="0"/>
                <w:szCs w:val="21"/>
              </w:rPr>
              <w:t>□</w:t>
            </w:r>
            <w:r>
              <w:rPr>
                <w:rFonts w:ascii="宋体" w:eastAsia="宋体" w:hAnsi="宋体" w:cs="Tahoma" w:hint="eastAsia"/>
                <w:kern w:val="0"/>
                <w:szCs w:val="21"/>
              </w:rPr>
              <w:t>集体</w:t>
            </w:r>
            <w:r>
              <w:rPr>
                <w:rFonts w:ascii="宋体" w:eastAsia="宋体" w:hAnsi="Calibri" w:cs="Tahoma" w:hint="eastAsia"/>
                <w:kern w:val="0"/>
                <w:szCs w:val="21"/>
              </w:rPr>
              <w:t>□</w:t>
            </w:r>
            <w:r>
              <w:rPr>
                <w:rFonts w:ascii="宋体" w:eastAsia="宋体" w:hAnsi="宋体" w:cs="Tahoma" w:hint="eastAsia"/>
                <w:kern w:val="0"/>
                <w:szCs w:val="21"/>
              </w:rPr>
              <w:t>私营</w:t>
            </w:r>
            <w:r>
              <w:rPr>
                <w:rFonts w:ascii="宋体" w:eastAsia="宋体" w:hAnsi="Calibri" w:cs="Tahoma" w:hint="eastAsia"/>
                <w:kern w:val="0"/>
                <w:szCs w:val="21"/>
              </w:rPr>
              <w:t>□</w:t>
            </w:r>
            <w:r>
              <w:rPr>
                <w:rFonts w:ascii="宋体" w:eastAsia="宋体" w:hAnsi="宋体" w:cs="Tahoma" w:hint="eastAsia"/>
                <w:kern w:val="0"/>
                <w:szCs w:val="21"/>
              </w:rPr>
              <w:t>个体</w:t>
            </w:r>
            <w:r>
              <w:rPr>
                <w:rFonts w:ascii="宋体" w:eastAsia="宋体" w:hAnsi="Calibri" w:cs="Tahoma" w:hint="eastAsia"/>
                <w:kern w:val="0"/>
                <w:szCs w:val="21"/>
              </w:rPr>
              <w:t>□</w:t>
            </w:r>
            <w:r>
              <w:rPr>
                <w:rFonts w:ascii="宋体" w:eastAsia="宋体" w:hAnsi="宋体" w:cs="Tahoma" w:hint="eastAsia"/>
                <w:kern w:val="0"/>
                <w:szCs w:val="21"/>
              </w:rPr>
              <w:t>合资</w:t>
            </w:r>
            <w:r>
              <w:rPr>
                <w:rFonts w:ascii="宋体" w:eastAsia="宋体" w:hAnsi="Calibri" w:cs="Tahoma" w:hint="eastAsia"/>
                <w:kern w:val="0"/>
                <w:szCs w:val="21"/>
              </w:rPr>
              <w:t>□</w:t>
            </w:r>
            <w:r>
              <w:rPr>
                <w:rFonts w:ascii="宋体" w:eastAsia="宋体" w:hAnsi="宋体" w:cs="Tahoma" w:hint="eastAsia"/>
                <w:kern w:val="0"/>
                <w:szCs w:val="21"/>
              </w:rPr>
              <w:t>其它</w:t>
            </w:r>
          </w:p>
        </w:tc>
      </w:tr>
      <w:tr w:rsidR="00516D14">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经营类别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516D14" w:rsidRDefault="00937F10">
            <w:pPr>
              <w:widowControl/>
              <w:jc w:val="left"/>
              <w:rPr>
                <w:rFonts w:ascii="宋体" w:eastAsia="宋体" w:hAnsi="Calibri" w:cs="Tahoma"/>
                <w:kern w:val="0"/>
                <w:szCs w:val="21"/>
              </w:rPr>
            </w:pPr>
            <w:r>
              <w:rPr>
                <w:rFonts w:ascii="宋体" w:eastAsia="宋体" w:hAnsi="Calibri" w:cs="Tahoma" w:hint="eastAsia"/>
                <w:kern w:val="0"/>
                <w:szCs w:val="21"/>
              </w:rPr>
              <w:t>□</w:t>
            </w:r>
            <w:r>
              <w:rPr>
                <w:rFonts w:ascii="宋体" w:eastAsia="宋体" w:hAnsi="宋体" w:cs="Tahoma" w:hint="eastAsia"/>
                <w:kern w:val="0"/>
                <w:szCs w:val="21"/>
              </w:rPr>
              <w:t>承包商</w:t>
            </w:r>
            <w:r>
              <w:rPr>
                <w:rFonts w:ascii="宋体" w:eastAsia="宋体" w:hAnsi="Calibri" w:cs="Tahoma" w:hint="eastAsia"/>
                <w:kern w:val="0"/>
                <w:szCs w:val="21"/>
              </w:rPr>
              <w:t>□</w:t>
            </w:r>
            <w:r>
              <w:rPr>
                <w:rFonts w:ascii="宋体" w:eastAsia="宋体" w:hAnsi="宋体" w:cs="Tahoma" w:hint="eastAsia"/>
                <w:kern w:val="0"/>
                <w:szCs w:val="21"/>
              </w:rPr>
              <w:t>制造商</w:t>
            </w:r>
            <w:r>
              <w:rPr>
                <w:rFonts w:ascii="宋体" w:eastAsia="宋体" w:hAnsi="Calibri" w:cs="Tahoma" w:hint="eastAsia"/>
                <w:kern w:val="0"/>
                <w:szCs w:val="21"/>
              </w:rPr>
              <w:t>□</w:t>
            </w:r>
            <w:r>
              <w:rPr>
                <w:rFonts w:ascii="宋体" w:eastAsia="宋体" w:hAnsi="宋体" w:cs="Tahoma" w:hint="eastAsia"/>
                <w:kern w:val="0"/>
                <w:szCs w:val="21"/>
              </w:rPr>
              <w:t>代理商</w:t>
            </w:r>
            <w:r>
              <w:rPr>
                <w:rFonts w:ascii="宋体" w:eastAsia="宋体" w:hAnsi="Calibri" w:cs="Tahoma" w:hint="eastAsia"/>
                <w:kern w:val="0"/>
                <w:szCs w:val="21"/>
              </w:rPr>
              <w:t>□</w:t>
            </w:r>
            <w:r>
              <w:rPr>
                <w:rFonts w:ascii="宋体" w:eastAsia="宋体" w:hAnsi="宋体" w:cs="Tahoma" w:hint="eastAsia"/>
                <w:kern w:val="0"/>
                <w:szCs w:val="21"/>
              </w:rPr>
              <w:t>供应商</w:t>
            </w:r>
            <w:r>
              <w:rPr>
                <w:rFonts w:ascii="宋体" w:eastAsia="宋体" w:hAnsi="Calibri" w:cs="Tahoma" w:hint="eastAsia"/>
                <w:kern w:val="0"/>
                <w:szCs w:val="21"/>
              </w:rPr>
              <w:t>□</w:t>
            </w:r>
            <w:r>
              <w:rPr>
                <w:rFonts w:ascii="宋体" w:eastAsia="宋体" w:hAnsi="宋体" w:cs="Tahoma" w:hint="eastAsia"/>
                <w:kern w:val="0"/>
                <w:szCs w:val="21"/>
              </w:rPr>
              <w:t>服务商</w:t>
            </w:r>
            <w:r>
              <w:rPr>
                <w:rFonts w:ascii="宋体" w:eastAsia="宋体" w:hAnsi="Calibri" w:cs="Tahoma" w:hint="eastAsia"/>
                <w:kern w:val="0"/>
                <w:szCs w:val="21"/>
              </w:rPr>
              <w:t>□</w:t>
            </w:r>
            <w:r>
              <w:rPr>
                <w:rFonts w:ascii="宋体" w:eastAsia="宋体" w:hAnsi="宋体" w:cs="Tahoma" w:hint="eastAsia"/>
                <w:kern w:val="0"/>
                <w:szCs w:val="21"/>
              </w:rPr>
              <w:t>其它</w:t>
            </w:r>
          </w:p>
        </w:tc>
      </w:tr>
      <w:tr w:rsidR="00516D14">
        <w:trPr>
          <w:trHeight w:val="363"/>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联系地址</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邮政编码</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298"/>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联系人</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联系电话</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274"/>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企业网站</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b/>
                <w:kern w:val="0"/>
                <w:szCs w:val="21"/>
              </w:rPr>
              <w:t>E-mail</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42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企业资质</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831"/>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认证情况及</w:t>
            </w:r>
          </w:p>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认证机构</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1606"/>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主营项目</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tc>
      </w:tr>
      <w:tr w:rsidR="00516D14">
        <w:trPr>
          <w:trHeight w:val="758"/>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兼营项目</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tc>
      </w:tr>
      <w:tr w:rsidR="00516D14">
        <w:trPr>
          <w:trHeight w:val="1864"/>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主要业绩</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2427"/>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附件（证书</w:t>
            </w:r>
          </w:p>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及证明材料）</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tc>
      </w:tr>
      <w:tr w:rsidR="00516D14">
        <w:trPr>
          <w:trHeight w:val="466"/>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备注</w:t>
            </w:r>
          </w:p>
        </w:tc>
        <w:tc>
          <w:tcPr>
            <w:tcW w:w="8085" w:type="dxa"/>
            <w:gridSpan w:val="5"/>
            <w:tcBorders>
              <w:top w:val="single" w:sz="6" w:space="0" w:color="auto"/>
              <w:left w:val="single" w:sz="6" w:space="0" w:color="auto"/>
              <w:bottom w:val="single" w:sz="6" w:space="0" w:color="auto"/>
              <w:right w:val="single" w:sz="6" w:space="0" w:color="auto"/>
            </w:tcBorders>
          </w:tcPr>
          <w:p w:rsidR="00516D14" w:rsidRDefault="00937F10">
            <w:pPr>
              <w:widowControl/>
              <w:ind w:firstLineChars="300" w:firstLine="632"/>
              <w:jc w:val="left"/>
              <w:rPr>
                <w:rFonts w:ascii="宋体" w:eastAsia="宋体" w:hAnsi="Calibri" w:cs="Tahoma"/>
                <w:b/>
                <w:kern w:val="0"/>
                <w:szCs w:val="21"/>
              </w:rPr>
            </w:pPr>
            <w:r>
              <w:rPr>
                <w:rFonts w:ascii="宋体" w:eastAsia="宋体" w:hAnsi="Calibri" w:cs="Tahoma" w:hint="eastAsia"/>
                <w:b/>
                <w:kern w:val="0"/>
                <w:szCs w:val="21"/>
              </w:rPr>
              <w:t>（此处备注说明所参加投标设备名称）</w:t>
            </w:r>
          </w:p>
        </w:tc>
      </w:tr>
    </w:tbl>
    <w:p w:rsidR="00516D14" w:rsidRDefault="00937F10">
      <w:pPr>
        <w:widowControl/>
        <w:rPr>
          <w:rFonts w:ascii="宋体" w:eastAsia="宋体" w:hAnsi="Calibri" w:cs="Tahoma"/>
          <w:kern w:val="0"/>
          <w:szCs w:val="21"/>
        </w:rPr>
      </w:pPr>
      <w:r>
        <w:rPr>
          <w:rFonts w:ascii="宋体" w:eastAsia="宋体" w:hAnsi="宋体" w:cs="Tahoma" w:hint="eastAsia"/>
          <w:kern w:val="0"/>
          <w:szCs w:val="21"/>
        </w:rPr>
        <w:t>日期：编号：</w:t>
      </w:r>
    </w:p>
    <w:sectPr w:rsidR="00516D14" w:rsidSect="00EC52F7">
      <w:headerReference w:type="default" r:id="rId9"/>
      <w:pgSz w:w="11906" w:h="16838"/>
      <w:pgMar w:top="1134"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2DDB" w:rsidRDefault="00CB2DDB">
      <w:r>
        <w:separator/>
      </w:r>
    </w:p>
  </w:endnote>
  <w:endnote w:type="continuationSeparator" w:id="1">
    <w:p w:rsidR="00CB2DDB" w:rsidRDefault="00CB2DD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onospace">
    <w:altName w:val="Segoe Print"/>
    <w:charset w:val="00"/>
    <w:family w:val="auto"/>
    <w:pitch w:val="default"/>
    <w:sig w:usb0="00000000" w:usb1="00000000" w:usb2="00000000" w:usb3="00000000" w:csb0="00000000" w:csb1="00000000"/>
  </w:font>
  <w:font w:name="方正小标宋简体">
    <w:altName w:val="黑体"/>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2DDB" w:rsidRDefault="00CB2DDB">
      <w:r>
        <w:separator/>
      </w:r>
    </w:p>
  </w:footnote>
  <w:footnote w:type="continuationSeparator" w:id="1">
    <w:p w:rsidR="00CB2DDB" w:rsidRDefault="00CB2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6D14" w:rsidRDefault="00516D14">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6B3ED8"/>
    <w:multiLevelType w:val="hybridMultilevel"/>
    <w:tmpl w:val="118222F0"/>
    <w:lvl w:ilvl="0" w:tplc="FEEC5FAE">
      <w:start w:val="1"/>
      <w:numFmt w:val="decimal"/>
      <w:lvlText w:val="%1、"/>
      <w:lvlJc w:val="left"/>
      <w:pPr>
        <w:ind w:left="1300" w:hanging="8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150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2E257D4F"/>
    <w:rsid w:val="0000747A"/>
    <w:rsid w:val="000504B0"/>
    <w:rsid w:val="00064DED"/>
    <w:rsid w:val="000844AB"/>
    <w:rsid w:val="000A66F0"/>
    <w:rsid w:val="000A70C6"/>
    <w:rsid w:val="000C3E86"/>
    <w:rsid w:val="000C7ABC"/>
    <w:rsid w:val="000D703C"/>
    <w:rsid w:val="000E467A"/>
    <w:rsid w:val="00137EB0"/>
    <w:rsid w:val="00165871"/>
    <w:rsid w:val="00175DC0"/>
    <w:rsid w:val="00177730"/>
    <w:rsid w:val="00180922"/>
    <w:rsid w:val="00181BAE"/>
    <w:rsid w:val="001873BB"/>
    <w:rsid w:val="00194913"/>
    <w:rsid w:val="001F5197"/>
    <w:rsid w:val="00200BC1"/>
    <w:rsid w:val="00204D0E"/>
    <w:rsid w:val="00244FF6"/>
    <w:rsid w:val="00256178"/>
    <w:rsid w:val="00287AD3"/>
    <w:rsid w:val="002B6AD2"/>
    <w:rsid w:val="002D66F5"/>
    <w:rsid w:val="002F11FC"/>
    <w:rsid w:val="002F4BA7"/>
    <w:rsid w:val="00323C41"/>
    <w:rsid w:val="00324DC9"/>
    <w:rsid w:val="00333D37"/>
    <w:rsid w:val="003347A1"/>
    <w:rsid w:val="00347D93"/>
    <w:rsid w:val="00352DA9"/>
    <w:rsid w:val="00380F5C"/>
    <w:rsid w:val="003906E9"/>
    <w:rsid w:val="003B2E6C"/>
    <w:rsid w:val="003D21FA"/>
    <w:rsid w:val="003E31CC"/>
    <w:rsid w:val="00413A72"/>
    <w:rsid w:val="00432169"/>
    <w:rsid w:val="00453837"/>
    <w:rsid w:val="004620FE"/>
    <w:rsid w:val="00466721"/>
    <w:rsid w:val="00487C00"/>
    <w:rsid w:val="004C1B7C"/>
    <w:rsid w:val="004C57B5"/>
    <w:rsid w:val="004F041E"/>
    <w:rsid w:val="00516D14"/>
    <w:rsid w:val="0053548B"/>
    <w:rsid w:val="00562FF2"/>
    <w:rsid w:val="00591B23"/>
    <w:rsid w:val="005A5672"/>
    <w:rsid w:val="005C1D08"/>
    <w:rsid w:val="005D0E95"/>
    <w:rsid w:val="005E7FA7"/>
    <w:rsid w:val="005F0F98"/>
    <w:rsid w:val="00612998"/>
    <w:rsid w:val="00614E76"/>
    <w:rsid w:val="00645FF4"/>
    <w:rsid w:val="0068632A"/>
    <w:rsid w:val="00696F99"/>
    <w:rsid w:val="006A252C"/>
    <w:rsid w:val="006B338D"/>
    <w:rsid w:val="006C0F7D"/>
    <w:rsid w:val="006E7681"/>
    <w:rsid w:val="006E7CD8"/>
    <w:rsid w:val="006F083F"/>
    <w:rsid w:val="00713DC4"/>
    <w:rsid w:val="00751F1C"/>
    <w:rsid w:val="00785903"/>
    <w:rsid w:val="007A335F"/>
    <w:rsid w:val="007A65EF"/>
    <w:rsid w:val="007B6400"/>
    <w:rsid w:val="007C33A8"/>
    <w:rsid w:val="007C58AC"/>
    <w:rsid w:val="00813B37"/>
    <w:rsid w:val="00836CF6"/>
    <w:rsid w:val="00850AFB"/>
    <w:rsid w:val="00864E8C"/>
    <w:rsid w:val="0088121F"/>
    <w:rsid w:val="0089020D"/>
    <w:rsid w:val="008C474C"/>
    <w:rsid w:val="008F0858"/>
    <w:rsid w:val="008F3796"/>
    <w:rsid w:val="009066C4"/>
    <w:rsid w:val="0092125D"/>
    <w:rsid w:val="009354F0"/>
    <w:rsid w:val="009372BD"/>
    <w:rsid w:val="00937F10"/>
    <w:rsid w:val="00942305"/>
    <w:rsid w:val="0094523E"/>
    <w:rsid w:val="00961706"/>
    <w:rsid w:val="009646A8"/>
    <w:rsid w:val="00983CCD"/>
    <w:rsid w:val="00995AA7"/>
    <w:rsid w:val="009A140A"/>
    <w:rsid w:val="009D5D3F"/>
    <w:rsid w:val="009D68B3"/>
    <w:rsid w:val="009D7884"/>
    <w:rsid w:val="009E5C44"/>
    <w:rsid w:val="00A11132"/>
    <w:rsid w:val="00A3498D"/>
    <w:rsid w:val="00A86F4C"/>
    <w:rsid w:val="00AA14D9"/>
    <w:rsid w:val="00AB6683"/>
    <w:rsid w:val="00AC0148"/>
    <w:rsid w:val="00AC1675"/>
    <w:rsid w:val="00AC4B70"/>
    <w:rsid w:val="00AE0798"/>
    <w:rsid w:val="00AF3208"/>
    <w:rsid w:val="00B04B6D"/>
    <w:rsid w:val="00B15620"/>
    <w:rsid w:val="00B24B12"/>
    <w:rsid w:val="00B32151"/>
    <w:rsid w:val="00B36006"/>
    <w:rsid w:val="00B406E3"/>
    <w:rsid w:val="00B411A9"/>
    <w:rsid w:val="00B54E66"/>
    <w:rsid w:val="00B56640"/>
    <w:rsid w:val="00B83919"/>
    <w:rsid w:val="00B87A4E"/>
    <w:rsid w:val="00B96E91"/>
    <w:rsid w:val="00BA5595"/>
    <w:rsid w:val="00BB374E"/>
    <w:rsid w:val="00BC12F3"/>
    <w:rsid w:val="00BC6744"/>
    <w:rsid w:val="00BE2D39"/>
    <w:rsid w:val="00C10486"/>
    <w:rsid w:val="00C56261"/>
    <w:rsid w:val="00C62C63"/>
    <w:rsid w:val="00C66279"/>
    <w:rsid w:val="00C74037"/>
    <w:rsid w:val="00C834DE"/>
    <w:rsid w:val="00C93704"/>
    <w:rsid w:val="00C97CA4"/>
    <w:rsid w:val="00CA7667"/>
    <w:rsid w:val="00CB2DDB"/>
    <w:rsid w:val="00CE3627"/>
    <w:rsid w:val="00D00EF9"/>
    <w:rsid w:val="00D218B9"/>
    <w:rsid w:val="00D256F3"/>
    <w:rsid w:val="00D353E6"/>
    <w:rsid w:val="00D57579"/>
    <w:rsid w:val="00D6105C"/>
    <w:rsid w:val="00D71E72"/>
    <w:rsid w:val="00DE40FB"/>
    <w:rsid w:val="00DE6720"/>
    <w:rsid w:val="00E16684"/>
    <w:rsid w:val="00E3372D"/>
    <w:rsid w:val="00E556EA"/>
    <w:rsid w:val="00E64EFB"/>
    <w:rsid w:val="00E71E4F"/>
    <w:rsid w:val="00E809B9"/>
    <w:rsid w:val="00E9323E"/>
    <w:rsid w:val="00EB1EFA"/>
    <w:rsid w:val="00EB3C57"/>
    <w:rsid w:val="00EC52F7"/>
    <w:rsid w:val="00ED04C7"/>
    <w:rsid w:val="00EE249D"/>
    <w:rsid w:val="00EE5747"/>
    <w:rsid w:val="00EF62C0"/>
    <w:rsid w:val="00F16D08"/>
    <w:rsid w:val="00F1729F"/>
    <w:rsid w:val="00F3783A"/>
    <w:rsid w:val="00F4454C"/>
    <w:rsid w:val="00F620F0"/>
    <w:rsid w:val="00F64516"/>
    <w:rsid w:val="00F74A97"/>
    <w:rsid w:val="00FA2683"/>
    <w:rsid w:val="00FB25DA"/>
    <w:rsid w:val="00FD19AF"/>
    <w:rsid w:val="2E257D4F"/>
    <w:rsid w:val="3954490E"/>
    <w:rsid w:val="529439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Default Paragraph Font" w:uiPriority="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HTML Code" w:semiHidden="0" w:unhideWhenUsed="0" w:qFormat="1"/>
    <w:lsdException w:name="HTML Keyboard" w:semiHidden="0" w:unhideWhenUsed="0" w:qFormat="1"/>
    <w:lsdException w:name="HTML Sample" w:semiHidden="0"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54F0"/>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9354F0"/>
    <w:rPr>
      <w:sz w:val="18"/>
      <w:szCs w:val="18"/>
    </w:rPr>
  </w:style>
  <w:style w:type="paragraph" w:styleId="a4">
    <w:name w:val="footer"/>
    <w:basedOn w:val="a"/>
    <w:link w:val="Char0"/>
    <w:rsid w:val="009354F0"/>
    <w:pPr>
      <w:tabs>
        <w:tab w:val="center" w:pos="4153"/>
        <w:tab w:val="right" w:pos="8306"/>
      </w:tabs>
      <w:snapToGrid w:val="0"/>
      <w:jc w:val="left"/>
    </w:pPr>
    <w:rPr>
      <w:sz w:val="18"/>
      <w:szCs w:val="18"/>
    </w:rPr>
  </w:style>
  <w:style w:type="paragraph" w:styleId="a5">
    <w:name w:val="header"/>
    <w:basedOn w:val="a"/>
    <w:link w:val="Char1"/>
    <w:qFormat/>
    <w:rsid w:val="009354F0"/>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9354F0"/>
    <w:pPr>
      <w:jc w:val="left"/>
    </w:pPr>
    <w:rPr>
      <w:rFonts w:cs="Times New Roman"/>
      <w:kern w:val="0"/>
      <w:sz w:val="24"/>
    </w:rPr>
  </w:style>
  <w:style w:type="character" w:styleId="a7">
    <w:name w:val="Strong"/>
    <w:basedOn w:val="a0"/>
    <w:qFormat/>
    <w:rsid w:val="009354F0"/>
    <w:rPr>
      <w:b/>
    </w:rPr>
  </w:style>
  <w:style w:type="character" w:styleId="a8">
    <w:name w:val="FollowedHyperlink"/>
    <w:basedOn w:val="a0"/>
    <w:rsid w:val="009354F0"/>
    <w:rPr>
      <w:color w:val="333333"/>
      <w:u w:val="none"/>
    </w:rPr>
  </w:style>
  <w:style w:type="character" w:styleId="a9">
    <w:name w:val="Hyperlink"/>
    <w:basedOn w:val="a0"/>
    <w:rsid w:val="009354F0"/>
    <w:rPr>
      <w:color w:val="333333"/>
      <w:u w:val="none"/>
    </w:rPr>
  </w:style>
  <w:style w:type="character" w:styleId="HTML">
    <w:name w:val="HTML Code"/>
    <w:basedOn w:val="a0"/>
    <w:qFormat/>
    <w:rsid w:val="009354F0"/>
    <w:rPr>
      <w:rFonts w:ascii="monospace" w:eastAsia="monospace" w:hAnsi="monospace" w:cs="monospace" w:hint="default"/>
      <w:sz w:val="21"/>
      <w:szCs w:val="21"/>
    </w:rPr>
  </w:style>
  <w:style w:type="character" w:styleId="HTML0">
    <w:name w:val="HTML Keyboard"/>
    <w:basedOn w:val="a0"/>
    <w:qFormat/>
    <w:rsid w:val="009354F0"/>
    <w:rPr>
      <w:rFonts w:ascii="monospace" w:eastAsia="monospace" w:hAnsi="monospace" w:cs="monospace"/>
      <w:sz w:val="21"/>
      <w:szCs w:val="21"/>
    </w:rPr>
  </w:style>
  <w:style w:type="character" w:styleId="HTML1">
    <w:name w:val="HTML Sample"/>
    <w:basedOn w:val="a0"/>
    <w:qFormat/>
    <w:rsid w:val="009354F0"/>
    <w:rPr>
      <w:rFonts w:ascii="monospace" w:eastAsia="monospace" w:hAnsi="monospace" w:cs="monospace" w:hint="default"/>
      <w:sz w:val="21"/>
      <w:szCs w:val="21"/>
    </w:rPr>
  </w:style>
  <w:style w:type="character" w:customStyle="1" w:styleId="Char">
    <w:name w:val="批注框文本 Char"/>
    <w:basedOn w:val="a0"/>
    <w:link w:val="a3"/>
    <w:rsid w:val="009354F0"/>
    <w:rPr>
      <w:rFonts w:asciiTheme="minorHAnsi" w:eastAsiaTheme="minorEastAsia" w:hAnsiTheme="minorHAnsi" w:cstheme="minorBidi"/>
      <w:kern w:val="2"/>
      <w:sz w:val="18"/>
      <w:szCs w:val="18"/>
    </w:rPr>
  </w:style>
  <w:style w:type="character" w:customStyle="1" w:styleId="Char1">
    <w:name w:val="页眉 Char"/>
    <w:basedOn w:val="a0"/>
    <w:link w:val="a5"/>
    <w:qFormat/>
    <w:rsid w:val="009354F0"/>
    <w:rPr>
      <w:rFonts w:asciiTheme="minorHAnsi" w:eastAsiaTheme="minorEastAsia" w:hAnsiTheme="minorHAnsi" w:cstheme="minorBidi"/>
      <w:kern w:val="2"/>
      <w:sz w:val="18"/>
      <w:szCs w:val="18"/>
    </w:rPr>
  </w:style>
  <w:style w:type="character" w:customStyle="1" w:styleId="Char0">
    <w:name w:val="页脚 Char"/>
    <w:basedOn w:val="a0"/>
    <w:link w:val="a4"/>
    <w:qFormat/>
    <w:rsid w:val="009354F0"/>
    <w:rPr>
      <w:rFonts w:asciiTheme="minorHAnsi" w:eastAsiaTheme="minorEastAsia" w:hAnsiTheme="minorHAnsi" w:cstheme="minorBidi"/>
      <w:kern w:val="2"/>
      <w:sz w:val="18"/>
      <w:szCs w:val="18"/>
    </w:rPr>
  </w:style>
  <w:style w:type="character" w:customStyle="1" w:styleId="UnresolvedMention">
    <w:name w:val="Unresolved Mention"/>
    <w:basedOn w:val="a0"/>
    <w:uiPriority w:val="99"/>
    <w:semiHidden/>
    <w:unhideWhenUsed/>
    <w:rsid w:val="00432169"/>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30005;&#23376;&#25195;&#25551;&#20214;&#30422;&#31456;&#21518;&#21457;&#36865;&#21040;450004592@qq.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532</TotalTime>
  <Pages>4</Pages>
  <Words>266</Words>
  <Characters>1520</Characters>
  <Application>Microsoft Office Word</Application>
  <DocSecurity>0</DocSecurity>
  <Lines>12</Lines>
  <Paragraphs>3</Paragraphs>
  <ScaleCrop>false</ScaleCrop>
  <Company/>
  <LinksUpToDate>false</LinksUpToDate>
  <CharactersWithSpaces>1783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依＠赖</dc:creator>
  <cp:lastModifiedBy>Windows User</cp:lastModifiedBy>
  <cp:revision>44</cp:revision>
  <cp:lastPrinted>2018-01-11T09:22:00Z</cp:lastPrinted>
  <dcterms:created xsi:type="dcterms:W3CDTF">2018-01-12T03:37:00Z</dcterms:created>
  <dcterms:modified xsi:type="dcterms:W3CDTF">2023-03-13T13:41:00Z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