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outlineLvl w:val="0"/>
        <w:rPr>
          <w:rFonts w:hint="default" w:ascii="黑体" w:hAnsi="DotumChe" w:eastAsia="黑体"/>
          <w:sz w:val="24"/>
          <w:szCs w:val="24"/>
          <w:lang w:val="en-US" w:eastAsia="zh-CN"/>
        </w:rPr>
      </w:pPr>
      <w:r>
        <w:rPr>
          <w:rFonts w:hint="eastAsia" w:ascii="黑体" w:hAnsi="DotumChe" w:eastAsia="黑体"/>
          <w:sz w:val="24"/>
          <w:szCs w:val="24"/>
          <w:lang w:val="en-US" w:eastAsia="zh-CN"/>
        </w:rPr>
        <w:t>附件1</w:t>
      </w:r>
      <w:bookmarkStart w:id="0" w:name="_GoBack"/>
      <w:bookmarkEnd w:id="0"/>
    </w:p>
    <w:p>
      <w:pPr>
        <w:jc w:val="center"/>
        <w:outlineLvl w:val="0"/>
        <w:rPr>
          <w:rFonts w:ascii="黑体" w:hAnsi="DotumChe" w:eastAsia="黑体"/>
          <w:sz w:val="32"/>
        </w:rPr>
      </w:pPr>
      <w:r>
        <w:rPr>
          <w:rFonts w:hint="eastAsia" w:ascii="黑体" w:hAnsi="DotumChe" w:eastAsia="黑体"/>
          <w:sz w:val="32"/>
        </w:rPr>
        <w:t>主要设备明细表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2021"/>
        <w:gridCol w:w="2106"/>
        <w:gridCol w:w="3927"/>
        <w:gridCol w:w="744"/>
        <w:gridCol w:w="744"/>
        <w:gridCol w:w="638"/>
        <w:gridCol w:w="445"/>
        <w:gridCol w:w="29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" w:type="dxa"/>
            <w:vMerge w:val="restar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号</w:t>
            </w:r>
          </w:p>
        </w:tc>
        <w:tc>
          <w:tcPr>
            <w:tcW w:w="2021" w:type="dxa"/>
            <w:vMerge w:val="restar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名  称</w:t>
            </w:r>
          </w:p>
        </w:tc>
        <w:tc>
          <w:tcPr>
            <w:tcW w:w="1931" w:type="dxa"/>
            <w:vMerge w:val="restar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规格及型号</w:t>
            </w:r>
          </w:p>
        </w:tc>
        <w:tc>
          <w:tcPr>
            <w:tcW w:w="3927" w:type="dxa"/>
            <w:vMerge w:val="restar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参  数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单 位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数 量</w:t>
            </w:r>
          </w:p>
        </w:tc>
        <w:tc>
          <w:tcPr>
            <w:tcW w:w="1083" w:type="dxa"/>
            <w:gridSpan w:val="2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重量（T）</w:t>
            </w:r>
          </w:p>
        </w:tc>
        <w:tc>
          <w:tcPr>
            <w:tcW w:w="2966" w:type="dxa"/>
            <w:vMerge w:val="restar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备 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202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193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3927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单重</w:t>
            </w: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总重</w:t>
            </w:r>
          </w:p>
        </w:tc>
        <w:tc>
          <w:tcPr>
            <w:tcW w:w="296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szCs w:val="21"/>
              </w:rPr>
              <w:t>一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szCs w:val="21"/>
              </w:rPr>
              <w:t>矿井水深度处理站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b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/>
                <w:bCs/>
                <w:szCs w:val="21"/>
              </w:rPr>
              <w:t>1</w:t>
            </w:r>
          </w:p>
        </w:tc>
        <w:tc>
          <w:tcPr>
            <w:tcW w:w="202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潜水推流搅拌器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QJB320/740-2.2/S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F=585N，D=0.32m，N=2.2kW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不锈钢材质，调节池内安装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b/>
                <w:bCs/>
                <w:szCs w:val="21"/>
              </w:rPr>
            </w:pPr>
          </w:p>
        </w:tc>
        <w:tc>
          <w:tcPr>
            <w:tcW w:w="2021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QJB260/740-1.5/S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F=290N，D=0.26m，N=1.5kW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不锈钢材质，反洗水池内安装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C00000"/>
                <w:kern w:val="0"/>
                <w:szCs w:val="21"/>
              </w:rPr>
              <w:t>2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原水提升泵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KZJ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50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-3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3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Q=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5m</w:t>
            </w:r>
            <w:r>
              <w:rPr>
                <w:rFonts w:ascii="Calibri" w:hAnsi="Calibri" w:eastAsia="仿宋_GB2312" w:cs="Calibri"/>
                <w:color w:val="C00000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/h，H=1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6.8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m，N=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5.5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C00000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一台备用，铸铁，过流部分高铬耐磨合金Cr27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C00000"/>
                <w:kern w:val="0"/>
                <w:szCs w:val="21"/>
              </w:rPr>
              <w:t>3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重介速沉水处理设备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ascii="仿宋_GB2312" w:hAnsi="宋体" w:eastAsia="仿宋_GB2312"/>
                <w:color w:val="C00000"/>
                <w:szCs w:val="21"/>
              </w:rPr>
              <w:t>APGW-50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Q=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50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</w:t>
            </w:r>
            <w:r>
              <w:rPr>
                <w:rFonts w:ascii="Calibri" w:hAnsi="Calibri" w:eastAsia="仿宋_GB2312" w:cs="Calibri"/>
                <w:color w:val="C00000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/h,L×B×H=5.0m×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1.8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m×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2.5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C00000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碳钢防腐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C00000"/>
                <w:kern w:val="0"/>
                <w:szCs w:val="21"/>
              </w:rPr>
              <w:t>4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中间水箱1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TCTK-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50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V</w:t>
            </w:r>
            <w:r>
              <w:rPr>
                <w:rFonts w:hint="eastAsia" w:ascii="仿宋_GB2312" w:hAnsi="宋体" w:eastAsia="仿宋_GB2312"/>
                <w:color w:val="C00000"/>
                <w:szCs w:val="21"/>
                <w:vertAlign w:val="subscript"/>
              </w:rPr>
              <w:t>有效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50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</w:t>
            </w:r>
            <w:r>
              <w:rPr>
                <w:rFonts w:hint="eastAsia" w:ascii="仿宋_GB2312" w:hAnsi="宋体" w:eastAsia="仿宋_GB2312"/>
                <w:color w:val="C00000"/>
                <w:szCs w:val="21"/>
                <w:vertAlign w:val="superscript"/>
              </w:rPr>
              <w:t>3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，5.0m×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4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.0m×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2.5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座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C00000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不锈钢，含：通气管、人孔、爬梯、水位计等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C00000"/>
                <w:kern w:val="0"/>
                <w:szCs w:val="21"/>
              </w:rPr>
              <w:t>5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中间水泵1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CDMF32-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Q=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5m</w:t>
            </w:r>
            <w:r>
              <w:rPr>
                <w:rFonts w:ascii="Calibri" w:hAnsi="Calibri" w:eastAsia="仿宋_GB2312" w:cs="Calibri"/>
                <w:color w:val="C00000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/h，H=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31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m，N=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4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C00000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C00000"/>
                <w:kern w:val="0"/>
                <w:szCs w:val="21"/>
              </w:rPr>
              <w:t>6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机械过滤器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LJG-2200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Q=3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0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</w:t>
            </w:r>
            <w:r>
              <w:rPr>
                <w:rFonts w:ascii="Calibri" w:hAnsi="Calibri" w:eastAsia="仿宋_GB2312" w:cs="Calibri"/>
                <w:color w:val="C00000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/h，φ2224mm×4034mm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C00000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碳钢内外防腐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C00000"/>
                <w:kern w:val="0"/>
                <w:szCs w:val="21"/>
              </w:rPr>
              <w:t>7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活性炭过滤器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LHT-2200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Q=3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1.2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</w:t>
            </w:r>
            <w:r>
              <w:rPr>
                <w:rFonts w:ascii="Calibri" w:hAnsi="Calibri" w:eastAsia="仿宋_GB2312" w:cs="Calibri"/>
                <w:color w:val="C00000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/h，φ2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0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24mm×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5006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C00000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碳钢内外防腐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C00000"/>
                <w:kern w:val="0"/>
                <w:szCs w:val="21"/>
              </w:rPr>
              <w:t>8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中间水箱2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TCTK-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50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V</w:t>
            </w:r>
            <w:r>
              <w:rPr>
                <w:rFonts w:hint="eastAsia" w:ascii="仿宋_GB2312" w:hAnsi="宋体" w:eastAsia="仿宋_GB2312"/>
                <w:color w:val="C00000"/>
                <w:szCs w:val="21"/>
                <w:vertAlign w:val="subscript"/>
              </w:rPr>
              <w:t>有效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50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</w:t>
            </w:r>
            <w:r>
              <w:rPr>
                <w:rFonts w:hint="eastAsia" w:ascii="仿宋_GB2312" w:hAnsi="宋体" w:eastAsia="仿宋_GB2312"/>
                <w:color w:val="C00000"/>
                <w:szCs w:val="21"/>
                <w:vertAlign w:val="superscript"/>
              </w:rPr>
              <w:t>3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，5.0m×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4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.0m×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2.5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座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C00000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不锈钢，含：通气管、人孔、爬梯、水位计等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C00000"/>
                <w:kern w:val="0"/>
                <w:szCs w:val="21"/>
              </w:rPr>
              <w:t>9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中间水泵2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CDMF32-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Q=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5m</w:t>
            </w:r>
            <w:r>
              <w:rPr>
                <w:rFonts w:ascii="Calibri" w:hAnsi="Calibri" w:eastAsia="仿宋_GB2312" w:cs="Calibri"/>
                <w:color w:val="C00000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/h，H=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31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m，N=</w:t>
            </w:r>
            <w:r>
              <w:rPr>
                <w:rFonts w:ascii="仿宋_GB2312" w:hAnsi="宋体" w:eastAsia="仿宋_GB2312"/>
                <w:color w:val="C00000"/>
                <w:szCs w:val="21"/>
              </w:rPr>
              <w:t>4</w:t>
            </w:r>
            <w:r>
              <w:rPr>
                <w:rFonts w:hint="eastAsia" w:ascii="仿宋_GB2312" w:hAnsi="宋体" w:eastAsia="仿宋_GB2312"/>
                <w:color w:val="C00000"/>
                <w:szCs w:val="21"/>
              </w:rPr>
              <w:t>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C00000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C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C00000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自清洗过滤器（电吸式）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Q=30m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/h，过滤精度100µm，N=0.18kW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壳体碳钢防腐/滤网SS316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超滤主体装置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EM-UF-4064-PVDF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单套</w:t>
            </w:r>
            <w:r>
              <w:rPr>
                <w:rFonts w:hint="eastAsia" w:ascii="仿宋_GB2312" w:hAnsi="宋体" w:eastAsia="仿宋_GB2312"/>
                <w:szCs w:val="21"/>
              </w:rPr>
              <w:t>=24m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/h（水温25℃时）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PVDF，含管路、机架，就地按钮箱、仪表、阀门等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pStyle w:val="1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外压式中空纤维膜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S=51m</w:t>
            </w:r>
            <w:r>
              <w:rPr>
                <w:rFonts w:hint="eastAsia" w:ascii="仿宋_GB2312" w:hAnsi="宋体" w:eastAsia="仿宋_GB2312"/>
                <w:szCs w:val="21"/>
                <w:vertAlign w:val="superscript"/>
              </w:rPr>
              <w:t>2</w:t>
            </w:r>
            <w:r>
              <w:rPr>
                <w:rFonts w:hint="eastAsia" w:ascii="仿宋_GB2312" w:hAnsi="宋体" w:eastAsia="仿宋_GB2312"/>
                <w:szCs w:val="21"/>
              </w:rPr>
              <w:t>/支，d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公称膜</w:t>
            </w:r>
            <w:r>
              <w:rPr>
                <w:rFonts w:hint="eastAsia" w:ascii="仿宋_GB2312" w:hAnsi="宋体" w:eastAsia="仿宋_GB2312"/>
                <w:szCs w:val="21"/>
              </w:rPr>
              <w:t>=0.03μm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超滤水箱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TCTK-30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有效</w:t>
            </w:r>
            <w:r>
              <w:rPr>
                <w:rFonts w:hint="eastAsia" w:ascii="仿宋_GB2312" w:hAnsi="宋体" w:eastAsia="仿宋_GB2312"/>
                <w:szCs w:val="21"/>
              </w:rPr>
              <w:t>=30m</w:t>
            </w:r>
            <w:r>
              <w:rPr>
                <w:rFonts w:hint="eastAsia" w:ascii="仿宋_GB2312" w:hAnsi="宋体" w:eastAsia="仿宋_GB2312"/>
                <w:szCs w:val="21"/>
                <w:vertAlign w:val="superscript"/>
              </w:rPr>
              <w:t>3</w:t>
            </w:r>
            <w:r>
              <w:rPr>
                <w:rFonts w:hint="eastAsia" w:ascii="仿宋_GB2312" w:hAnsi="宋体" w:eastAsia="仿宋_GB2312"/>
                <w:szCs w:val="21"/>
              </w:rPr>
              <w:t>，5.0m×3.0m×3.0m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座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不锈钢，含：通气管、人孔、爬梯、水位计等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反渗透进水泵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CDMF20-3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Q=18m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/h，H=36m，N=4kW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反渗透保安过滤器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TCDS1-1#-1芯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Q=25m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/h，过滤精度5µm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大通量折叠滤芯，过滤精度5μm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反渗透高压泵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CDMF20-10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Q=18m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/h，H=123m，N=11kW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反渗透装置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TCEM-RO-18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进水</w:t>
            </w:r>
            <w:r>
              <w:rPr>
                <w:rFonts w:hint="eastAsia" w:ascii="仿宋_GB2312" w:hAnsi="宋体" w:eastAsia="仿宋_GB2312"/>
                <w:szCs w:val="21"/>
              </w:rPr>
              <w:t>=18m</w:t>
            </w:r>
            <w:r>
              <w:rPr>
                <w:rFonts w:hint="eastAsia" w:ascii="仿宋_GB2312" w:hAnsi="宋体" w:eastAsia="仿宋_GB2312"/>
                <w:szCs w:val="21"/>
                <w:vertAlign w:val="superscript"/>
              </w:rPr>
              <w:t>3</w:t>
            </w:r>
            <w:r>
              <w:rPr>
                <w:rFonts w:hint="eastAsia" w:ascii="仿宋_GB2312" w:hAnsi="宋体" w:eastAsia="仿宋_GB2312"/>
                <w:szCs w:val="21"/>
              </w:rPr>
              <w:t>/h，Q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产水</w:t>
            </w:r>
            <w:r>
              <w:rPr>
                <w:rFonts w:hint="eastAsia" w:ascii="仿宋_GB2312" w:hAnsi="宋体" w:eastAsia="仿宋_GB2312"/>
                <w:szCs w:val="21"/>
              </w:rPr>
              <w:t>=14m</w:t>
            </w:r>
            <w:r>
              <w:rPr>
                <w:rFonts w:hint="eastAsia" w:ascii="仿宋_GB2312" w:hAnsi="宋体" w:eastAsia="仿宋_GB2312"/>
                <w:szCs w:val="21"/>
                <w:vertAlign w:val="superscript"/>
              </w:rPr>
              <w:t>3</w:t>
            </w:r>
            <w:r>
              <w:rPr>
                <w:rFonts w:hint="eastAsia" w:ascii="仿宋_GB2312" w:hAnsi="宋体" w:eastAsia="仿宋_GB2312"/>
                <w:szCs w:val="21"/>
              </w:rPr>
              <w:t>/h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含管路、机架，就地按钮箱、仪表、阀门等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pStyle w:val="16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膜壳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8"300PSI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6芯装,侧开口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根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pStyle w:val="16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RO膜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S=37m</w:t>
            </w:r>
            <w:r>
              <w:rPr>
                <w:rFonts w:hint="eastAsia" w:ascii="仿宋_GB2312" w:hAnsi="宋体" w:eastAsia="仿宋_GB2312"/>
                <w:szCs w:val="21"/>
                <w:vertAlign w:val="superscript"/>
              </w:rPr>
              <w:t>2</w:t>
            </w:r>
            <w:r>
              <w:rPr>
                <w:rFonts w:hint="eastAsia" w:ascii="仿宋_GB2312" w:hAnsi="宋体" w:eastAsia="仿宋_GB2312"/>
                <w:szCs w:val="21"/>
              </w:rPr>
              <w:t>/支，螺旋卷式聚酰胺复合膜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支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一级二段，一段16支，二段8支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地面清水箱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TCTK-105</w:t>
            </w:r>
          </w:p>
        </w:tc>
        <w:tc>
          <w:tcPr>
            <w:tcW w:w="3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有效</w:t>
            </w:r>
            <w:r>
              <w:rPr>
                <w:rFonts w:hint="eastAsia" w:ascii="仿宋_GB2312" w:hAnsi="宋体" w:eastAsia="仿宋_GB2312"/>
                <w:szCs w:val="21"/>
              </w:rPr>
              <w:t>=105m</w:t>
            </w:r>
            <w:r>
              <w:rPr>
                <w:rFonts w:hint="eastAsia" w:ascii="仿宋_GB2312" w:hAnsi="宋体" w:eastAsia="仿宋_GB2312"/>
                <w:szCs w:val="21"/>
                <w:vertAlign w:val="superscript"/>
              </w:rPr>
              <w:t>3</w:t>
            </w:r>
            <w:r>
              <w:rPr>
                <w:rFonts w:hint="eastAsia" w:ascii="仿宋_GB2312" w:hAnsi="宋体" w:eastAsia="仿宋_GB2312"/>
                <w:szCs w:val="21"/>
              </w:rPr>
              <w:t>，7.0m×5.0m×3.0m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座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不锈钢，含：通气管、人孔、爬梯、水位计等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全变频生活供水设备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150KQGV-48-42-3×4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Q≥60m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/h，H=33m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生活型，配控制柜、气压罐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vAlign w:val="center"/>
          </w:tcPr>
          <w:p>
            <w:pPr>
              <w:pStyle w:val="1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配套水泵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KQDQE50-16-42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Q=26m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/h，H=33m，N=4kW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井下供水泵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CDMF20-5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Q=22m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/h，H=55m，N=5.5kW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反洗水提升泵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50WQ/E10-16-1.1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/h，H=16m，N=1.1kW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一台备用，铸铁HT200，轴40Cra，带藕合装置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污泥浓缩罐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ZXNS－4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φ=4.0m，H=4.8m，N=0.37kW，v=0.6～1.5m/min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碳钢防腐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22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污泥泵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50WQ/E10-16-1.1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/h，H=16m，N=1.1kW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一台备用，铸铁HT200，轴40Cra，带藕合装置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23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浓缩脱水一体化带式压滤机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DYC1000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B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带宽</w:t>
            </w:r>
            <w:r>
              <w:rPr>
                <w:rFonts w:hint="eastAsia" w:ascii="仿宋_GB2312" w:hAnsi="宋体" w:eastAsia="仿宋_GB2312"/>
                <w:szCs w:val="21"/>
              </w:rPr>
              <w:t>=1.0m，v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带速</w:t>
            </w:r>
            <w:r>
              <w:rPr>
                <w:rFonts w:hint="eastAsia" w:ascii="仿宋_GB2312" w:hAnsi="宋体" w:eastAsia="仿宋_GB2312"/>
                <w:szCs w:val="21"/>
              </w:rPr>
              <w:t>=1.5～9m/min，N=2.2kW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立式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24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带式污泥输送机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WS400-N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L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水平段</w:t>
            </w:r>
            <w:r>
              <w:rPr>
                <w:rFonts w:hint="eastAsia" w:ascii="仿宋_GB2312" w:hAnsi="宋体" w:eastAsia="仿宋_GB2312"/>
                <w:szCs w:val="21"/>
              </w:rPr>
              <w:t>=1.2m，B=0.4m，v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带速</w:t>
            </w:r>
            <w:r>
              <w:rPr>
                <w:rFonts w:hint="eastAsia" w:ascii="仿宋_GB2312" w:hAnsi="宋体" w:eastAsia="仿宋_GB2312"/>
                <w:szCs w:val="21"/>
              </w:rPr>
              <w:t>=0.8m/s，N=1.5kW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倾斜段爬坡长度根据甲方运泥设施确定，最大倾角18°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25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过滤器反洗水泵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CDMF150-2-2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Q=180m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/h，H=24m，N=18.5kW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26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浓水加压泵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CDMF32-2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Q=30m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/h，H=30m，N=4kW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27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超滤化学清洗装置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TCQX-1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一箱一泵一过滤共用机架组合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清洗药箱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CPT-2000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V=2m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，φ1350×1830mm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②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清洗水泵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CDMF42-2-2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Q=36m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/h，H=32m，N=5.5kW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③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清洗保安过滤器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TCDS1-1#-1芯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Q=32m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/h，过滤精度5µm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壳体SS304，滤芯PP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28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反渗透化学清洗装置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TCQX-2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一箱一泵一过滤共用机架组合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清洗药箱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CPT-2000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V=2m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，φ1350×1830mm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②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清洗水泵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CDMF32-4-2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Q=36m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/h，H=40m，N=7.5kW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③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清洗保安过滤器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TCDS1-3#-1芯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Q=40m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/h，过滤精度5µm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壳体SS304，滤芯PP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29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压缩空气系统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空气压缩机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TA-70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Q=0.45m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/min，P=0.7MPa，N=4kW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无油型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②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压缩空气储罐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V=2m^U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^U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P=1.6MPa，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碳钢防腐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30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超滤反洗泵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CDMF120-2-2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Q=100m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/h，H=30m，N=15kW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  <w:r>
              <w:rPr>
                <w:rFonts w:ascii="仿宋_GB2312" w:hAnsi="宋体" w:eastAsia="仿宋_GB2312"/>
                <w:szCs w:val="21"/>
              </w:rPr>
              <w:t>1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超滤反洗保安过滤器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TCDS1-2#-3芯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Q=120m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/h，过滤精度100µm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壳体SS304，滤芯PP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  <w:r>
              <w:rPr>
                <w:rFonts w:ascii="仿宋_GB2312" w:hAnsi="宋体" w:eastAsia="仿宋_GB2312"/>
                <w:szCs w:val="21"/>
              </w:rPr>
              <w:t>2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反渗透冲洗泵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CDMF15-3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Q=18m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/h，H=32m，N=3kW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  <w:r>
              <w:rPr>
                <w:rFonts w:ascii="仿宋_GB2312" w:hAnsi="宋体" w:eastAsia="仿宋_GB2312"/>
                <w:szCs w:val="21"/>
              </w:rPr>
              <w:t>3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配药、冲洗泵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CDMF15-3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Q=18m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/h，H=32m，N=3kW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一台备用，铸铁，过流部分SS304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  <w:r>
              <w:rPr>
                <w:rFonts w:ascii="仿宋_GB2312" w:hAnsi="宋体" w:eastAsia="仿宋_GB2312"/>
                <w:szCs w:val="21"/>
              </w:rPr>
              <w:t>4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混凝剂投配药装置（PAC）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含过滤器、背压阀、安全阀、脉冲阻尼器等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溶液箱（带搅拌机）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CPT-500、TCJB-250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V=500L，N=0.25kW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pStyle w:val="16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GM0025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Q=25L/h，P=12bar，N=0.25kW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  <w:r>
              <w:rPr>
                <w:rFonts w:ascii="仿宋_GB2312" w:hAnsi="宋体" w:eastAsia="仿宋_GB2312"/>
                <w:szCs w:val="21"/>
              </w:rPr>
              <w:t>5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絮聚剂投配药装置（PAM）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含过滤器、背压阀、安全阀、脉冲阻尼器等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溶液箱（带搅拌机）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CPT-1000、TCJB-250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V=1000L，N=0.25kW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②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计量泵1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GM0010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Q=9L/h，P=12bar，N=0.25kW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③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计量泵2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GM0090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Q=85L/h，P=7bar，N=0.25kW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  <w:r>
              <w:rPr>
                <w:rFonts w:ascii="仿宋_GB2312" w:hAnsi="宋体" w:eastAsia="仿宋_GB2312"/>
                <w:szCs w:val="21"/>
              </w:rPr>
              <w:t>6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超滤反洗酸加药装置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含过滤器、背压阀、安全阀、脉冲阻尼器等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酸计量箱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CPT-100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V=100L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②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酸雾吸收器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DN500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PVC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③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GM0240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Q=235L/h，P=7bar，N=0.25kW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  <w:r>
              <w:rPr>
                <w:rFonts w:ascii="仿宋_GB2312" w:hAnsi="宋体" w:eastAsia="仿宋_GB2312"/>
                <w:szCs w:val="21"/>
              </w:rPr>
              <w:t>7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超滤反洗碱加药装置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含过滤器、背压阀、安全阀、脉冲阻尼器等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碱计量箱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CPT-100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V=100L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②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GM0050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Q=50L/h，P=10bar，N=0.25kW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  <w:r>
              <w:rPr>
                <w:rFonts w:ascii="仿宋_GB2312" w:hAnsi="宋体" w:eastAsia="仿宋_GB2312"/>
                <w:szCs w:val="21"/>
              </w:rPr>
              <w:t>8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还原剂加药装置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含过滤器、背压阀、安全阀等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碱计量箱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CPT-100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V=100L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②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AA776/0.5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Q=1L/h，P=9.7bar，N=22W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39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阻垢剂加药装置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含过滤器、背压阀、安全阀等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溶液箱（带搅拌机）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CPT-100、TCJB-180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V=100L，N=0.18kW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②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AA776/0.5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Q=1L/h，P=9.7bar，N=22W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  <w:r>
              <w:rPr>
                <w:rFonts w:ascii="仿宋_GB2312" w:hAnsi="宋体" w:eastAsia="仿宋_GB2312"/>
                <w:szCs w:val="21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次氯酸钠投加装置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HCCL-500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①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溶液箱（带搅拌机）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CPT-500、TCJB-250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V=500L，N=0.25kW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②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计量泵1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GM0002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Q=2.25L/h，P=12bar，N=0.25kW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③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计量泵2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GM0002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Q=2.25L/h，P=12bar，N=0.25kW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一台备用，变频控制，PVC，产水用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④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计量泵3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GM0090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Q=85L/h，P=7bar，N=0.25kW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一台备用，变频控制，PVC，UF反洗加药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  <w:r>
              <w:rPr>
                <w:rFonts w:ascii="仿宋_GB2312" w:hAnsi="宋体" w:eastAsia="仿宋_GB2312"/>
                <w:szCs w:val="21"/>
              </w:rPr>
              <w:t>1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潜污泵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65WQ30-15-3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Q=30m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/h，H=15m，N=3kW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集水坑内固定安装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  <w:r>
              <w:rPr>
                <w:rFonts w:ascii="仿宋_GB2312" w:hAnsi="宋体" w:eastAsia="仿宋_GB2312"/>
                <w:szCs w:val="21"/>
              </w:rPr>
              <w:t>2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潜污泵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100WQ120-10-5.5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Q=120m</w:t>
            </w:r>
            <w:r>
              <w:rPr>
                <w:rFonts w:ascii="Calibri" w:hAnsi="Calibri" w:eastAsia="仿宋_GB2312" w:cs="Calibri"/>
                <w:szCs w:val="21"/>
              </w:rPr>
              <w:t>³</w:t>
            </w:r>
            <w:r>
              <w:rPr>
                <w:rFonts w:hint="eastAsia" w:ascii="仿宋_GB2312" w:hAnsi="宋体" w:eastAsia="仿宋_GB2312"/>
                <w:szCs w:val="21"/>
              </w:rPr>
              <w:t>/h，H=10m，N=5.5kW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移动式，用于水池检修放空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  <w:r>
              <w:rPr>
                <w:rFonts w:ascii="仿宋_GB2312" w:hAnsi="宋体" w:eastAsia="仿宋_GB2312"/>
                <w:szCs w:val="21"/>
              </w:rPr>
              <w:t>3</w:t>
            </w:r>
          </w:p>
        </w:tc>
        <w:tc>
          <w:tcPr>
            <w:tcW w:w="20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电动葫芦</w:t>
            </w:r>
          </w:p>
        </w:tc>
        <w:tc>
          <w:tcPr>
            <w:tcW w:w="19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CD^L1^L 3-18D</w:t>
            </w:r>
          </w:p>
        </w:tc>
        <w:tc>
          <w:tcPr>
            <w:tcW w:w="39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起重量=3T，H=18m，N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主起升</w:t>
            </w:r>
            <w:r>
              <w:rPr>
                <w:rFonts w:hint="eastAsia" w:ascii="仿宋_GB2312" w:hAnsi="宋体" w:eastAsia="仿宋_GB2312"/>
                <w:szCs w:val="21"/>
              </w:rPr>
              <w:t>=4.5kW，N</w:t>
            </w:r>
            <w:r>
              <w:rPr>
                <w:rFonts w:hint="eastAsia" w:ascii="仿宋_GB2312" w:hAnsi="宋体" w:eastAsia="仿宋_GB2312"/>
                <w:szCs w:val="21"/>
                <w:vertAlign w:val="subscript"/>
              </w:rPr>
              <w:t>运行</w:t>
            </w:r>
            <w:r>
              <w:rPr>
                <w:rFonts w:hint="eastAsia" w:ascii="仿宋_GB2312" w:hAnsi="宋体" w:eastAsia="仿宋_GB2312"/>
                <w:szCs w:val="21"/>
              </w:rPr>
              <w:t>=0.4kW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Cs w:val="21"/>
              </w:rPr>
            </w:pPr>
          </w:p>
        </w:tc>
        <w:tc>
          <w:tcPr>
            <w:tcW w:w="4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泵坑上方直线轨道安装</w:t>
            </w:r>
          </w:p>
        </w:tc>
      </w:tr>
    </w:tbl>
    <w:p>
      <w:pPr>
        <w:widowControl/>
        <w:jc w:val="left"/>
      </w:pPr>
    </w:p>
    <w:sectPr>
      <w:footerReference r:id="rId3" w:type="default"/>
      <w:footerReference r:id="rId4" w:type="even"/>
      <w:pgSz w:w="16838" w:h="11906" w:orient="landscape"/>
      <w:pgMar w:top="1418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4E464B"/>
    <w:multiLevelType w:val="multilevel"/>
    <w:tmpl w:val="084E464B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9918D7"/>
    <w:multiLevelType w:val="multilevel"/>
    <w:tmpl w:val="379918D7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061E16"/>
    <w:multiLevelType w:val="multilevel"/>
    <w:tmpl w:val="55061E16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jZWUzNWMzYzc5OTYzYTk0MDY2MWRiZTZkNDkwZDgifQ=="/>
  </w:docVars>
  <w:rsids>
    <w:rsidRoot w:val="00564668"/>
    <w:rsid w:val="0000705C"/>
    <w:rsid w:val="00030127"/>
    <w:rsid w:val="00030980"/>
    <w:rsid w:val="00037A25"/>
    <w:rsid w:val="00037A8C"/>
    <w:rsid w:val="000414CF"/>
    <w:rsid w:val="00062571"/>
    <w:rsid w:val="00072730"/>
    <w:rsid w:val="00080A87"/>
    <w:rsid w:val="00086105"/>
    <w:rsid w:val="000A2E2F"/>
    <w:rsid w:val="000C63C4"/>
    <w:rsid w:val="000D0FF6"/>
    <w:rsid w:val="000D710C"/>
    <w:rsid w:val="000E4C9F"/>
    <w:rsid w:val="000F4962"/>
    <w:rsid w:val="00117EC5"/>
    <w:rsid w:val="00126580"/>
    <w:rsid w:val="00131C54"/>
    <w:rsid w:val="001479B8"/>
    <w:rsid w:val="0016338C"/>
    <w:rsid w:val="001907AD"/>
    <w:rsid w:val="001936ED"/>
    <w:rsid w:val="00195DFC"/>
    <w:rsid w:val="001B6B1B"/>
    <w:rsid w:val="001D3EAC"/>
    <w:rsid w:val="001D5648"/>
    <w:rsid w:val="001E0977"/>
    <w:rsid w:val="001E1E13"/>
    <w:rsid w:val="001E4B14"/>
    <w:rsid w:val="00200775"/>
    <w:rsid w:val="0021341F"/>
    <w:rsid w:val="00224AF1"/>
    <w:rsid w:val="00225D07"/>
    <w:rsid w:val="0024133A"/>
    <w:rsid w:val="00244078"/>
    <w:rsid w:val="00250B36"/>
    <w:rsid w:val="00257EE0"/>
    <w:rsid w:val="00273B17"/>
    <w:rsid w:val="00274291"/>
    <w:rsid w:val="0028776A"/>
    <w:rsid w:val="00296E6F"/>
    <w:rsid w:val="002C7EB5"/>
    <w:rsid w:val="002D54FD"/>
    <w:rsid w:val="002D7176"/>
    <w:rsid w:val="002D7AB7"/>
    <w:rsid w:val="002E1FA4"/>
    <w:rsid w:val="00335246"/>
    <w:rsid w:val="00354E28"/>
    <w:rsid w:val="0036374A"/>
    <w:rsid w:val="003659B1"/>
    <w:rsid w:val="0037249E"/>
    <w:rsid w:val="0037680B"/>
    <w:rsid w:val="00382974"/>
    <w:rsid w:val="00391302"/>
    <w:rsid w:val="003C25FB"/>
    <w:rsid w:val="003D2473"/>
    <w:rsid w:val="003D6A0D"/>
    <w:rsid w:val="003D731C"/>
    <w:rsid w:val="003E4158"/>
    <w:rsid w:val="00400D87"/>
    <w:rsid w:val="0041561D"/>
    <w:rsid w:val="00422AAB"/>
    <w:rsid w:val="00431002"/>
    <w:rsid w:val="00433369"/>
    <w:rsid w:val="00437139"/>
    <w:rsid w:val="00445D00"/>
    <w:rsid w:val="00447B73"/>
    <w:rsid w:val="0045060C"/>
    <w:rsid w:val="00453016"/>
    <w:rsid w:val="004540AB"/>
    <w:rsid w:val="004577A7"/>
    <w:rsid w:val="004625AB"/>
    <w:rsid w:val="00464D5E"/>
    <w:rsid w:val="0047063C"/>
    <w:rsid w:val="00487B5E"/>
    <w:rsid w:val="00491AD4"/>
    <w:rsid w:val="00494DDC"/>
    <w:rsid w:val="004954A9"/>
    <w:rsid w:val="004A59F8"/>
    <w:rsid w:val="004B78A1"/>
    <w:rsid w:val="004E2C5A"/>
    <w:rsid w:val="004F1811"/>
    <w:rsid w:val="004F3E00"/>
    <w:rsid w:val="004F635B"/>
    <w:rsid w:val="00524952"/>
    <w:rsid w:val="00525F52"/>
    <w:rsid w:val="00526F7F"/>
    <w:rsid w:val="005356A7"/>
    <w:rsid w:val="0054409D"/>
    <w:rsid w:val="00555E34"/>
    <w:rsid w:val="005616A5"/>
    <w:rsid w:val="00563992"/>
    <w:rsid w:val="00564668"/>
    <w:rsid w:val="005738F9"/>
    <w:rsid w:val="0058518A"/>
    <w:rsid w:val="005B471E"/>
    <w:rsid w:val="005C053D"/>
    <w:rsid w:val="005D64BF"/>
    <w:rsid w:val="005F0818"/>
    <w:rsid w:val="005F5324"/>
    <w:rsid w:val="005F5D01"/>
    <w:rsid w:val="006035B9"/>
    <w:rsid w:val="00613C43"/>
    <w:rsid w:val="00616E33"/>
    <w:rsid w:val="00621292"/>
    <w:rsid w:val="00627727"/>
    <w:rsid w:val="00643EB3"/>
    <w:rsid w:val="006518D0"/>
    <w:rsid w:val="00653852"/>
    <w:rsid w:val="0065445F"/>
    <w:rsid w:val="0066703B"/>
    <w:rsid w:val="00677F6C"/>
    <w:rsid w:val="00681EF8"/>
    <w:rsid w:val="006825FC"/>
    <w:rsid w:val="00685207"/>
    <w:rsid w:val="00697376"/>
    <w:rsid w:val="006A0319"/>
    <w:rsid w:val="006B5AEE"/>
    <w:rsid w:val="006C05EC"/>
    <w:rsid w:val="006C2744"/>
    <w:rsid w:val="006C3B3C"/>
    <w:rsid w:val="006C4F21"/>
    <w:rsid w:val="006C7104"/>
    <w:rsid w:val="006E1517"/>
    <w:rsid w:val="006E4880"/>
    <w:rsid w:val="0070103D"/>
    <w:rsid w:val="00702D85"/>
    <w:rsid w:val="007225CF"/>
    <w:rsid w:val="007239C0"/>
    <w:rsid w:val="00723A41"/>
    <w:rsid w:val="00724004"/>
    <w:rsid w:val="00727745"/>
    <w:rsid w:val="0073392D"/>
    <w:rsid w:val="0075500F"/>
    <w:rsid w:val="007553DA"/>
    <w:rsid w:val="00771BE0"/>
    <w:rsid w:val="00785959"/>
    <w:rsid w:val="0079415F"/>
    <w:rsid w:val="00796DBB"/>
    <w:rsid w:val="007A5E13"/>
    <w:rsid w:val="007B29CA"/>
    <w:rsid w:val="007D0B65"/>
    <w:rsid w:val="007E666B"/>
    <w:rsid w:val="007E7904"/>
    <w:rsid w:val="007E7E68"/>
    <w:rsid w:val="008039D3"/>
    <w:rsid w:val="0081430C"/>
    <w:rsid w:val="00814566"/>
    <w:rsid w:val="008211AA"/>
    <w:rsid w:val="00824760"/>
    <w:rsid w:val="00830B85"/>
    <w:rsid w:val="0083155E"/>
    <w:rsid w:val="00841C8F"/>
    <w:rsid w:val="008452DC"/>
    <w:rsid w:val="008548C0"/>
    <w:rsid w:val="0085654F"/>
    <w:rsid w:val="0086353C"/>
    <w:rsid w:val="00876730"/>
    <w:rsid w:val="00877294"/>
    <w:rsid w:val="00885EA5"/>
    <w:rsid w:val="00892002"/>
    <w:rsid w:val="008A5D74"/>
    <w:rsid w:val="008B2FD2"/>
    <w:rsid w:val="008B3567"/>
    <w:rsid w:val="008C2FF6"/>
    <w:rsid w:val="008C7E95"/>
    <w:rsid w:val="008D5B3F"/>
    <w:rsid w:val="008E0CA5"/>
    <w:rsid w:val="008E2844"/>
    <w:rsid w:val="008E7D45"/>
    <w:rsid w:val="008F280E"/>
    <w:rsid w:val="008F684B"/>
    <w:rsid w:val="009014E5"/>
    <w:rsid w:val="00903FBB"/>
    <w:rsid w:val="00907C70"/>
    <w:rsid w:val="00930F2B"/>
    <w:rsid w:val="00936B73"/>
    <w:rsid w:val="009630E5"/>
    <w:rsid w:val="00970DB5"/>
    <w:rsid w:val="00973F4D"/>
    <w:rsid w:val="0097586F"/>
    <w:rsid w:val="00996065"/>
    <w:rsid w:val="0099754C"/>
    <w:rsid w:val="009B200F"/>
    <w:rsid w:val="009B3077"/>
    <w:rsid w:val="009B6F2B"/>
    <w:rsid w:val="009C053B"/>
    <w:rsid w:val="009D4AE1"/>
    <w:rsid w:val="00A25F72"/>
    <w:rsid w:val="00A326FB"/>
    <w:rsid w:val="00A434DA"/>
    <w:rsid w:val="00A5785B"/>
    <w:rsid w:val="00A616EC"/>
    <w:rsid w:val="00A61D69"/>
    <w:rsid w:val="00A70F9F"/>
    <w:rsid w:val="00A720E1"/>
    <w:rsid w:val="00A7339A"/>
    <w:rsid w:val="00A7489B"/>
    <w:rsid w:val="00A837C2"/>
    <w:rsid w:val="00AA6CF4"/>
    <w:rsid w:val="00AC68A4"/>
    <w:rsid w:val="00AD4692"/>
    <w:rsid w:val="00AE7A6C"/>
    <w:rsid w:val="00B00338"/>
    <w:rsid w:val="00B014EF"/>
    <w:rsid w:val="00B01A6A"/>
    <w:rsid w:val="00B03141"/>
    <w:rsid w:val="00B12F71"/>
    <w:rsid w:val="00B215D3"/>
    <w:rsid w:val="00B25AF3"/>
    <w:rsid w:val="00B428E4"/>
    <w:rsid w:val="00B54DC4"/>
    <w:rsid w:val="00B61BE1"/>
    <w:rsid w:val="00B704B7"/>
    <w:rsid w:val="00B75520"/>
    <w:rsid w:val="00B81621"/>
    <w:rsid w:val="00B903EB"/>
    <w:rsid w:val="00BA0292"/>
    <w:rsid w:val="00BB40FB"/>
    <w:rsid w:val="00BC6042"/>
    <w:rsid w:val="00BE05AF"/>
    <w:rsid w:val="00BE5010"/>
    <w:rsid w:val="00BF4F8F"/>
    <w:rsid w:val="00C01387"/>
    <w:rsid w:val="00C103A1"/>
    <w:rsid w:val="00C451EF"/>
    <w:rsid w:val="00C61A3D"/>
    <w:rsid w:val="00CA309C"/>
    <w:rsid w:val="00CB280D"/>
    <w:rsid w:val="00CC2DD6"/>
    <w:rsid w:val="00CD761B"/>
    <w:rsid w:val="00D00563"/>
    <w:rsid w:val="00D1098D"/>
    <w:rsid w:val="00D21C33"/>
    <w:rsid w:val="00D3043B"/>
    <w:rsid w:val="00D32325"/>
    <w:rsid w:val="00D37BAD"/>
    <w:rsid w:val="00D37F8F"/>
    <w:rsid w:val="00D40479"/>
    <w:rsid w:val="00D479F1"/>
    <w:rsid w:val="00D56B0F"/>
    <w:rsid w:val="00D73537"/>
    <w:rsid w:val="00D82A8F"/>
    <w:rsid w:val="00D82D1C"/>
    <w:rsid w:val="00D90D17"/>
    <w:rsid w:val="00D915BE"/>
    <w:rsid w:val="00D94654"/>
    <w:rsid w:val="00DA0AA0"/>
    <w:rsid w:val="00DA0B13"/>
    <w:rsid w:val="00DB058F"/>
    <w:rsid w:val="00DB39A5"/>
    <w:rsid w:val="00DD47B9"/>
    <w:rsid w:val="00DD7C4B"/>
    <w:rsid w:val="00DE2FD2"/>
    <w:rsid w:val="00E07686"/>
    <w:rsid w:val="00E202BF"/>
    <w:rsid w:val="00E218E2"/>
    <w:rsid w:val="00E3669B"/>
    <w:rsid w:val="00E437DF"/>
    <w:rsid w:val="00E475AD"/>
    <w:rsid w:val="00E53FAB"/>
    <w:rsid w:val="00E61365"/>
    <w:rsid w:val="00E8623D"/>
    <w:rsid w:val="00E9315B"/>
    <w:rsid w:val="00E93F9C"/>
    <w:rsid w:val="00EA175A"/>
    <w:rsid w:val="00EA2CD7"/>
    <w:rsid w:val="00EA4378"/>
    <w:rsid w:val="00EC5044"/>
    <w:rsid w:val="00EC52BE"/>
    <w:rsid w:val="00ED46B6"/>
    <w:rsid w:val="00ED7659"/>
    <w:rsid w:val="00F10FB4"/>
    <w:rsid w:val="00F12359"/>
    <w:rsid w:val="00F57326"/>
    <w:rsid w:val="00F62D6E"/>
    <w:rsid w:val="00F67F09"/>
    <w:rsid w:val="00F74BB9"/>
    <w:rsid w:val="00F81591"/>
    <w:rsid w:val="00F82BFD"/>
    <w:rsid w:val="00F868C0"/>
    <w:rsid w:val="00F92A2E"/>
    <w:rsid w:val="00F932D7"/>
    <w:rsid w:val="00FA26B1"/>
    <w:rsid w:val="00FB2F49"/>
    <w:rsid w:val="00FB3D2B"/>
    <w:rsid w:val="00FC20F1"/>
    <w:rsid w:val="00FC2C1C"/>
    <w:rsid w:val="00FD394B"/>
    <w:rsid w:val="00FE2C91"/>
    <w:rsid w:val="00FE54DA"/>
    <w:rsid w:val="00FE5775"/>
    <w:rsid w:val="1264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0"/>
    <w:rPr>
      <w:sz w:val="18"/>
      <w:szCs w:val="18"/>
    </w:rPr>
  </w:style>
  <w:style w:type="character" w:customStyle="1" w:styleId="13">
    <w:name w:val="批注框文本 字符"/>
    <w:basedOn w:val="8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文字 字符"/>
    <w:basedOn w:val="8"/>
    <w:link w:val="2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批注主题 字符"/>
    <w:basedOn w:val="14"/>
    <w:link w:val="6"/>
    <w:semiHidden/>
    <w:uiPriority w:val="99"/>
    <w:rPr>
      <w:rFonts w:ascii="Times New Roman" w:hAnsi="Times New Roman" w:eastAsia="宋体" w:cs="Times New Roman"/>
      <w:b/>
      <w:bCs/>
      <w:szCs w:val="2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08EA6-63FE-4DF7-99BB-43BA3A8B8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nmgmksjy</Company>
  <Pages>7</Pages>
  <Words>2356</Words>
  <Characters>4210</Characters>
  <Lines>37</Lines>
  <Paragraphs>10</Paragraphs>
  <TotalTime>839</TotalTime>
  <ScaleCrop>false</ScaleCrop>
  <LinksUpToDate>false</LinksUpToDate>
  <CharactersWithSpaces>4230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2020-08-03T09:45:00Z</dcterms:created>
  <dc:creator>mksjy</dc:creator>
  <cp:lastModifiedBy>Administrator</cp:lastModifiedBy>
  <cp:lastPrinted>2019-09-04T08:17:00Z</cp:lastPrinted>
  <dcterms:modified xsi:type="dcterms:W3CDTF">2023-03-09T04:12:39Z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39A1DFA6E66847B8BED22DF14D41EC76</vt:lpwstr>
  </property>
</Properties>
</file>